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5B" w:rsidRPr="008B01CA" w:rsidRDefault="00D7595B" w:rsidP="008958FB">
      <w:pPr>
        <w:spacing w:line="264" w:lineRule="auto"/>
        <w:rPr>
          <w:b/>
          <w:color w:val="auto"/>
          <w:sz w:val="6"/>
        </w:rPr>
      </w:pPr>
    </w:p>
    <w:p w:rsidR="00D7595B" w:rsidRPr="008B01CA" w:rsidRDefault="00D7595B" w:rsidP="008958FB">
      <w:pPr>
        <w:spacing w:line="264" w:lineRule="auto"/>
        <w:rPr>
          <w:b/>
          <w:color w:val="auto"/>
          <w:sz w:val="6"/>
        </w:rPr>
      </w:pPr>
    </w:p>
    <w:tbl>
      <w:tblPr>
        <w:tblW w:w="9648" w:type="dxa"/>
        <w:tblInd w:w="-227" w:type="dxa"/>
        <w:tblLook w:val="01E0"/>
      </w:tblPr>
      <w:tblGrid>
        <w:gridCol w:w="4087"/>
        <w:gridCol w:w="5561"/>
      </w:tblGrid>
      <w:tr w:rsidR="00022CA7" w:rsidRPr="00CF3818" w:rsidTr="00022CA7">
        <w:tc>
          <w:tcPr>
            <w:tcW w:w="4087" w:type="dxa"/>
            <w:shd w:val="clear" w:color="auto" w:fill="auto"/>
          </w:tcPr>
          <w:p w:rsidR="00022CA7" w:rsidRPr="000A4184" w:rsidRDefault="00022CA7" w:rsidP="00C95650">
            <w:pPr>
              <w:jc w:val="center"/>
              <w:rPr>
                <w:spacing w:val="-10"/>
              </w:rPr>
            </w:pPr>
            <w:r w:rsidRPr="000A4184">
              <w:rPr>
                <w:spacing w:val="-10"/>
              </w:rPr>
              <w:t>UBND TỈ</w:t>
            </w:r>
            <w:r w:rsidRPr="000A4184">
              <w:rPr>
                <w:rFonts w:cs=".VnTime"/>
                <w:spacing w:val="-10"/>
              </w:rPr>
              <w:t>N</w:t>
            </w:r>
            <w:r w:rsidRPr="000A4184">
              <w:rPr>
                <w:spacing w:val="-10"/>
              </w:rPr>
              <w:t>H HÀ TĨ</w:t>
            </w:r>
            <w:r w:rsidRPr="000A4184">
              <w:rPr>
                <w:rFonts w:cs=".VnTime"/>
                <w:spacing w:val="-10"/>
              </w:rPr>
              <w:t>N</w:t>
            </w:r>
            <w:r w:rsidRPr="000A4184">
              <w:rPr>
                <w:spacing w:val="-10"/>
              </w:rPr>
              <w:t>H</w:t>
            </w:r>
          </w:p>
          <w:p w:rsidR="00022CA7" w:rsidRPr="000A4184" w:rsidRDefault="00022CA7" w:rsidP="00C95650">
            <w:pPr>
              <w:jc w:val="center"/>
              <w:rPr>
                <w:b/>
                <w:spacing w:val="-10"/>
                <w:sz w:val="26"/>
              </w:rPr>
            </w:pPr>
            <w:r w:rsidRPr="000A4184">
              <w:rPr>
                <w:b/>
                <w:spacing w:val="-10"/>
                <w:sz w:val="26"/>
              </w:rPr>
              <w:t>SỞ KHOA HỌC VÀ CÔNG NGHỆ</w:t>
            </w:r>
          </w:p>
          <w:p w:rsidR="00022CA7" w:rsidRPr="00CF3818" w:rsidRDefault="00D275F5" w:rsidP="00C95650">
            <w:pPr>
              <w:tabs>
                <w:tab w:val="left" w:pos="2580"/>
              </w:tabs>
            </w:pPr>
            <w:r>
              <w:rPr>
                <w:noProof/>
                <w:lang w:eastAsia="zh-TW"/>
              </w:rPr>
              <w:pict>
                <v:line id="Line 6" o:spid="_x0000_s1026" style="position:absolute;z-index:251666432;visibility:visible" from="38.35pt,.65pt" to="15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O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E2zbKn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"/>
              </w:pict>
            </w:r>
          </w:p>
          <w:p w:rsidR="00022CA7" w:rsidRDefault="00022CA7" w:rsidP="00C95650">
            <w:pPr>
              <w:tabs>
                <w:tab w:val="left" w:pos="2580"/>
              </w:tabs>
              <w:jc w:val="center"/>
            </w:pPr>
          </w:p>
          <w:p w:rsidR="00022CA7" w:rsidRPr="00CF3818" w:rsidRDefault="00022CA7" w:rsidP="00C95650">
            <w:pPr>
              <w:tabs>
                <w:tab w:val="left" w:pos="2580"/>
              </w:tabs>
              <w:jc w:val="center"/>
            </w:pPr>
          </w:p>
        </w:tc>
        <w:tc>
          <w:tcPr>
            <w:tcW w:w="5561" w:type="dxa"/>
            <w:shd w:val="clear" w:color="auto" w:fill="auto"/>
          </w:tcPr>
          <w:p w:rsidR="00022CA7" w:rsidRPr="000A4184" w:rsidRDefault="00022CA7" w:rsidP="00C95650">
            <w:pPr>
              <w:ind w:left="-57" w:right="-57"/>
              <w:jc w:val="center"/>
              <w:rPr>
                <w:b/>
                <w:sz w:val="26"/>
              </w:rPr>
            </w:pPr>
            <w:r w:rsidRPr="000A4184">
              <w:rPr>
                <w:b/>
                <w:sz w:val="26"/>
              </w:rPr>
              <w:t xml:space="preserve">CỘNG HOÀ XÃ HỘI CHỦ NGHĨA VIỆT </w:t>
            </w:r>
            <w:smartTag w:uri="urn:schemas-microsoft-com:office:smarttags" w:element="country-region">
              <w:smartTag w:uri="urn:schemas-microsoft-com:office:smarttags" w:element="place">
                <w:r w:rsidRPr="000A4184">
                  <w:rPr>
                    <w:b/>
                    <w:sz w:val="26"/>
                  </w:rPr>
                  <w:t>NAM</w:t>
                </w:r>
              </w:smartTag>
            </w:smartTag>
          </w:p>
          <w:p w:rsidR="00022CA7" w:rsidRPr="000A4184" w:rsidRDefault="00022CA7" w:rsidP="00C95650">
            <w:pPr>
              <w:jc w:val="center"/>
              <w:rPr>
                <w:b/>
              </w:rPr>
            </w:pPr>
            <w:r w:rsidRPr="000A4184">
              <w:rPr>
                <w:b/>
              </w:rPr>
              <w:t>Độc lập- Tự do- Hạnh phúc</w:t>
            </w:r>
          </w:p>
          <w:p w:rsidR="00022CA7" w:rsidRPr="00CF3818" w:rsidRDefault="00D275F5" w:rsidP="00C95650">
            <w:pPr>
              <w:tabs>
                <w:tab w:val="left" w:pos="2580"/>
              </w:tabs>
            </w:pPr>
            <w:r>
              <w:rPr>
                <w:noProof/>
                <w:lang w:eastAsia="zh-TW"/>
              </w:rPr>
              <w:pict>
                <v:line id="Line 5" o:spid="_x0000_s1028" style="position:absolute;z-index:251665408;visibility:visible" from="60.4pt,1.9pt" to="20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q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"/>
              </w:pict>
            </w:r>
          </w:p>
          <w:p w:rsidR="00022CA7" w:rsidRPr="00CF3818" w:rsidRDefault="00022CA7" w:rsidP="00022CA7">
            <w:pPr>
              <w:tabs>
                <w:tab w:val="left" w:pos="2580"/>
              </w:tabs>
            </w:pPr>
            <w:r w:rsidRPr="000A4184">
              <w:rPr>
                <w:i/>
              </w:rPr>
              <w:t xml:space="preserve">Hà Tĩnh, ngày </w:t>
            </w:r>
            <w:r>
              <w:rPr>
                <w:i/>
              </w:rPr>
              <w:t>02</w:t>
            </w:r>
            <w:r w:rsidRPr="000A4184">
              <w:rPr>
                <w:i/>
              </w:rPr>
              <w:t xml:space="preserve">  tháng  </w:t>
            </w:r>
            <w:r>
              <w:rPr>
                <w:i/>
              </w:rPr>
              <w:t>01</w:t>
            </w:r>
            <w:r w:rsidRPr="000A4184">
              <w:rPr>
                <w:i/>
              </w:rPr>
              <w:t xml:space="preserve"> năm 201</w:t>
            </w:r>
            <w:r>
              <w:rPr>
                <w:i/>
              </w:rPr>
              <w:t>9</w:t>
            </w:r>
          </w:p>
        </w:tc>
      </w:tr>
    </w:tbl>
    <w:p w:rsidR="00B902A3" w:rsidRPr="008B01CA" w:rsidRDefault="00B902A3" w:rsidP="00D7595B">
      <w:pPr>
        <w:spacing w:line="264" w:lineRule="auto"/>
        <w:rPr>
          <w:b/>
          <w:color w:val="auto"/>
          <w:sz w:val="6"/>
        </w:rPr>
      </w:pPr>
    </w:p>
    <w:p w:rsidR="003D1E97" w:rsidRPr="008B01CA" w:rsidRDefault="003D1E97" w:rsidP="003D1E97">
      <w:pPr>
        <w:spacing w:line="264" w:lineRule="auto"/>
        <w:jc w:val="center"/>
        <w:rPr>
          <w:b/>
          <w:color w:val="auto"/>
          <w:sz w:val="36"/>
          <w:szCs w:val="36"/>
        </w:rPr>
      </w:pPr>
      <w:r w:rsidRPr="008B01CA">
        <w:rPr>
          <w:b/>
          <w:bCs/>
          <w:color w:val="auto"/>
          <w:sz w:val="36"/>
          <w:szCs w:val="36"/>
        </w:rPr>
        <w:t>CHÚC MỪNG NĂM MỚI</w:t>
      </w:r>
    </w:p>
    <w:p w:rsidR="00B902A3" w:rsidRPr="008B01CA" w:rsidRDefault="00B902A3" w:rsidP="00D7595B">
      <w:pPr>
        <w:spacing w:line="264" w:lineRule="auto"/>
        <w:rPr>
          <w:b/>
          <w:color w:val="auto"/>
          <w:sz w:val="2"/>
        </w:rPr>
      </w:pPr>
    </w:p>
    <w:p w:rsidR="00B902A3" w:rsidRPr="008B01CA" w:rsidRDefault="00B902A3" w:rsidP="00D7595B">
      <w:pPr>
        <w:spacing w:line="264" w:lineRule="auto"/>
        <w:rPr>
          <w:b/>
          <w:color w:val="auto"/>
          <w:sz w:val="6"/>
        </w:rPr>
      </w:pPr>
    </w:p>
    <w:p w:rsidR="00D7595B" w:rsidRPr="008B01CA" w:rsidRDefault="00D7595B" w:rsidP="00D7595B">
      <w:pPr>
        <w:spacing w:line="264" w:lineRule="auto"/>
        <w:jc w:val="center"/>
        <w:rPr>
          <w:b/>
          <w:color w:val="auto"/>
        </w:rPr>
      </w:pPr>
      <w:r w:rsidRPr="008B01CA">
        <w:rPr>
          <w:b/>
          <w:color w:val="auto"/>
          <w:lang w:val="vi-VN"/>
        </w:rPr>
        <w:t>CHƯƠNG TRÌNH CÔNG TÁC THÁNG</w:t>
      </w:r>
      <w:r w:rsidR="0049280B">
        <w:rPr>
          <w:b/>
          <w:color w:val="auto"/>
        </w:rPr>
        <w:t xml:space="preserve"> </w:t>
      </w:r>
      <w:r w:rsidR="0049016C" w:rsidRPr="008B01CA">
        <w:rPr>
          <w:b/>
          <w:color w:val="auto"/>
        </w:rPr>
        <w:t>01</w:t>
      </w:r>
      <w:r w:rsidR="0049280B">
        <w:rPr>
          <w:b/>
          <w:color w:val="auto"/>
        </w:rPr>
        <w:t xml:space="preserve"> </w:t>
      </w:r>
      <w:r w:rsidRPr="008B01CA">
        <w:rPr>
          <w:b/>
          <w:color w:val="auto"/>
          <w:lang w:val="vi-VN"/>
        </w:rPr>
        <w:t>NĂM 201</w:t>
      </w:r>
      <w:r w:rsidR="0049016C" w:rsidRPr="008B01CA">
        <w:rPr>
          <w:b/>
          <w:color w:val="auto"/>
        </w:rPr>
        <w:t>9</w:t>
      </w:r>
    </w:p>
    <w:p w:rsidR="0049280B" w:rsidRDefault="0049280B" w:rsidP="008107EE">
      <w:pPr>
        <w:spacing w:line="264" w:lineRule="auto"/>
        <w:rPr>
          <w:b/>
          <w:color w:val="auto"/>
          <w:sz w:val="12"/>
        </w:rPr>
      </w:pPr>
    </w:p>
    <w:p w:rsidR="00CB5126" w:rsidRPr="008B01CA" w:rsidRDefault="00D275F5" w:rsidP="008107EE">
      <w:pPr>
        <w:spacing w:line="264" w:lineRule="auto"/>
        <w:rPr>
          <w:b/>
          <w:color w:val="auto"/>
          <w:sz w:val="12"/>
        </w:rPr>
      </w:pPr>
      <w:r w:rsidRPr="00D275F5">
        <w:rPr>
          <w:b/>
          <w:noProof/>
          <w:color w:val="auto"/>
          <w:sz w:val="24"/>
          <w:szCs w:val="24"/>
          <w:lang w:eastAsia="zh-TW"/>
        </w:rPr>
        <w:pict>
          <v:line id="Straight Connector 4" o:spid="_x0000_s1027" style="position:absolute;z-index:251663360;visibility:visible;mso-wrap-distance-top:-6e-5mm;mso-wrap-distance-bottom:-6e-5mm"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w:r>
    </w:p>
    <w:p w:rsidR="00D7595B" w:rsidRPr="008B01CA" w:rsidRDefault="006E39BB" w:rsidP="003D1E97">
      <w:pPr>
        <w:spacing w:before="60"/>
        <w:ind w:firstLine="720"/>
        <w:jc w:val="both"/>
        <w:rPr>
          <w:b/>
          <w:color w:val="auto"/>
        </w:rPr>
      </w:pPr>
      <w:r w:rsidRPr="008B01CA">
        <w:rPr>
          <w:b/>
          <w:color w:val="auto"/>
        </w:rPr>
        <w:t xml:space="preserve">1. Các công việc </w:t>
      </w:r>
      <w:r w:rsidR="00D7595B" w:rsidRPr="008B01CA">
        <w:rPr>
          <w:b/>
          <w:color w:val="auto"/>
        </w:rPr>
        <w:t xml:space="preserve">tập trung chỉ </w:t>
      </w:r>
      <w:r w:rsidR="00D7595B" w:rsidRPr="008B01CA">
        <w:rPr>
          <w:rFonts w:hint="eastAsia"/>
          <w:b/>
          <w:color w:val="auto"/>
        </w:rPr>
        <w:t>đ</w:t>
      </w:r>
      <w:r w:rsidR="00D7595B" w:rsidRPr="008B01CA">
        <w:rPr>
          <w:b/>
          <w:color w:val="auto"/>
        </w:rPr>
        <w:t>ạo:</w:t>
      </w:r>
    </w:p>
    <w:p w:rsidR="00F64B50" w:rsidRDefault="003D1E97" w:rsidP="003D1E97">
      <w:pPr>
        <w:spacing w:before="60"/>
        <w:ind w:firstLine="720"/>
        <w:jc w:val="both"/>
        <w:rPr>
          <w:color w:val="auto"/>
        </w:rPr>
      </w:pPr>
      <w:r w:rsidRPr="008B01CA">
        <w:rPr>
          <w:color w:val="auto"/>
        </w:rPr>
        <w:t>- Hoàn thành tổng kết thực hiện nhiệm vụ năm 2018; tập trung</w:t>
      </w:r>
      <w:r w:rsidR="003F511C">
        <w:rPr>
          <w:color w:val="auto"/>
        </w:rPr>
        <w:t xml:space="preserve"> xây dựng,</w:t>
      </w:r>
      <w:r w:rsidRPr="008B01CA">
        <w:rPr>
          <w:color w:val="auto"/>
        </w:rPr>
        <w:t xml:space="preserve"> lãnh đạo, chỉ đạo quyết liệt, có hiệu quả ngay từ đầu năm nhiệm vụ </w:t>
      </w:r>
      <w:r w:rsidR="00F64B50">
        <w:rPr>
          <w:color w:val="auto"/>
        </w:rPr>
        <w:t xml:space="preserve"> KHCN</w:t>
      </w:r>
      <w:r w:rsidR="000E550C">
        <w:rPr>
          <w:color w:val="auto"/>
        </w:rPr>
        <w:t xml:space="preserve"> nă 2019</w:t>
      </w:r>
      <w:r w:rsidR="00F64B50">
        <w:rPr>
          <w:color w:val="auto"/>
        </w:rPr>
        <w:t>.</w:t>
      </w:r>
    </w:p>
    <w:p w:rsidR="00F64B50" w:rsidRDefault="00F64B50" w:rsidP="003D1E97">
      <w:pPr>
        <w:spacing w:before="60"/>
        <w:ind w:firstLine="720"/>
        <w:jc w:val="both"/>
        <w:rPr>
          <w:color w:val="auto"/>
        </w:rPr>
      </w:pPr>
      <w:r>
        <w:rPr>
          <w:color w:val="auto"/>
        </w:rPr>
        <w:t>- Chỉ đạo các đơn vị trực thuộc tổ chức HNCBCC năm 2019</w:t>
      </w:r>
    </w:p>
    <w:p w:rsidR="003D1E97" w:rsidRPr="008B01CA" w:rsidRDefault="003D1E97" w:rsidP="003D1E97">
      <w:pPr>
        <w:spacing w:before="60"/>
        <w:ind w:firstLine="720"/>
        <w:jc w:val="both"/>
        <w:rPr>
          <w:color w:val="auto"/>
        </w:rPr>
      </w:pPr>
      <w:r w:rsidRPr="008B01CA">
        <w:rPr>
          <w:color w:val="auto"/>
        </w:rPr>
        <w:t>- Đẩy mạnh các phong trào thi đua yêu nước và các hoạt động chào mừng kỷ niệm 89 năm Ngày thành lập Đảng Cộng sản Việt Nam và đón Tết cổ truyền Kỷ Hợi năm 2019. Quan tâm chăm lo đời sống nhân dân, thực hiện tốt các chính sách an sinh xã hội.</w:t>
      </w:r>
      <w:r w:rsidR="000E550C">
        <w:rPr>
          <w:color w:val="auto"/>
        </w:rPr>
        <w:t xml:space="preserve"> Phát động phong trào thi đua chào mừng kỷ niệm 60 năm thành lập ngành KH&amp;CN (5/6/1959-5</w:t>
      </w:r>
      <w:r w:rsidR="0018674A">
        <w:rPr>
          <w:color w:val="auto"/>
        </w:rPr>
        <w:t>/</w:t>
      </w:r>
      <w:r w:rsidR="000E550C">
        <w:rPr>
          <w:color w:val="auto"/>
        </w:rPr>
        <w:t>6/2019);</w:t>
      </w:r>
    </w:p>
    <w:p w:rsidR="00CB5126" w:rsidRPr="008B01CA" w:rsidRDefault="00F64B50" w:rsidP="003D1E97">
      <w:pPr>
        <w:spacing w:before="60"/>
        <w:ind w:firstLine="720"/>
        <w:jc w:val="both"/>
        <w:rPr>
          <w:color w:val="auto"/>
        </w:rPr>
      </w:pPr>
      <w:r>
        <w:rPr>
          <w:color w:val="auto"/>
        </w:rPr>
        <w:t>- Tập trung</w:t>
      </w:r>
      <w:r w:rsidR="00D7595B" w:rsidRPr="008B01CA">
        <w:rPr>
          <w:color w:val="auto"/>
        </w:rPr>
        <w:t xml:space="preserve"> đẩy nhanh tiến độ,</w:t>
      </w:r>
      <w:r>
        <w:rPr>
          <w:color w:val="auto"/>
        </w:rPr>
        <w:t>thanh quyết toán</w:t>
      </w:r>
      <w:r w:rsidR="00D7595B" w:rsidRPr="008B01CA">
        <w:rPr>
          <w:color w:val="auto"/>
        </w:rPr>
        <w:t xml:space="preserve"> giải ngân các </w:t>
      </w:r>
      <w:r>
        <w:rPr>
          <w:color w:val="auto"/>
        </w:rPr>
        <w:t xml:space="preserve">nguồn vốn năm 2018 </w:t>
      </w:r>
    </w:p>
    <w:p w:rsidR="00F64B50" w:rsidRDefault="00F45B44" w:rsidP="00F64B50">
      <w:pPr>
        <w:spacing w:before="60"/>
        <w:jc w:val="both"/>
        <w:rPr>
          <w:color w:val="auto"/>
        </w:rPr>
      </w:pPr>
      <w:r w:rsidRPr="008B01CA">
        <w:rPr>
          <w:color w:val="auto"/>
        </w:rPr>
        <w:tab/>
      </w:r>
      <w:r w:rsidR="00D7595B" w:rsidRPr="008B01CA">
        <w:rPr>
          <w:color w:val="auto"/>
        </w:rPr>
        <w:t xml:space="preserve">- Chăm lo đời sống </w:t>
      </w:r>
      <w:r w:rsidR="00F64B50">
        <w:rPr>
          <w:color w:val="auto"/>
        </w:rPr>
        <w:t>về vật chất , tinh thần CBCCVC trong toàn Sở trong dịp tết Nguyên Đán.</w:t>
      </w:r>
    </w:p>
    <w:p w:rsidR="00D7595B" w:rsidRPr="008B01CA" w:rsidRDefault="00D7595B" w:rsidP="00F64B50">
      <w:pPr>
        <w:spacing w:before="60"/>
        <w:jc w:val="both"/>
        <w:rPr>
          <w:b/>
          <w:color w:val="auto"/>
          <w:lang w:val="de-DE"/>
        </w:rPr>
      </w:pPr>
      <w:r w:rsidRPr="008B01CA">
        <w:rPr>
          <w:b/>
          <w:color w:val="auto"/>
          <w:lang w:val="de-DE"/>
        </w:rPr>
        <w:t xml:space="preserve">2. </w:t>
      </w:r>
      <w:r w:rsidRPr="008B01CA">
        <w:rPr>
          <w:b/>
          <w:color w:val="auto"/>
          <w:lang w:val="vi-VN"/>
        </w:rPr>
        <w:t>Dự kiến lịch làm việc</w:t>
      </w:r>
      <w:r w:rsidRPr="008B01CA">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867"/>
        <w:gridCol w:w="4883"/>
        <w:gridCol w:w="2327"/>
        <w:gridCol w:w="2350"/>
      </w:tblGrid>
      <w:tr w:rsidR="008B01CA" w:rsidRPr="008B01CA" w:rsidTr="00865CC5">
        <w:trPr>
          <w:trHeight w:val="692"/>
          <w:jc w:val="center"/>
        </w:trPr>
        <w:tc>
          <w:tcPr>
            <w:tcW w:w="867" w:type="dxa"/>
            <w:vAlign w:val="center"/>
            <w:hideMark/>
          </w:tcPr>
          <w:p w:rsidR="008E4176" w:rsidRPr="00F64B50" w:rsidRDefault="008E4176" w:rsidP="00865CC5">
            <w:pPr>
              <w:jc w:val="center"/>
              <w:rPr>
                <w:b/>
                <w:color w:val="auto"/>
                <w:sz w:val="26"/>
                <w:szCs w:val="26"/>
              </w:rPr>
            </w:pPr>
            <w:bookmarkStart w:id="0" w:name="_GoBack"/>
            <w:r w:rsidRPr="00F64B50">
              <w:rPr>
                <w:b/>
                <w:color w:val="auto"/>
                <w:sz w:val="26"/>
                <w:szCs w:val="26"/>
              </w:rPr>
              <w:t>Ngày</w:t>
            </w:r>
          </w:p>
        </w:tc>
        <w:tc>
          <w:tcPr>
            <w:tcW w:w="4883"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Nội dung công việc</w:t>
            </w:r>
          </w:p>
        </w:tc>
        <w:tc>
          <w:tcPr>
            <w:tcW w:w="2327"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Cơ quan</w:t>
            </w:r>
          </w:p>
          <w:p w:rsidR="008E4176" w:rsidRPr="008B01CA" w:rsidRDefault="008E4176" w:rsidP="00865CC5">
            <w:pPr>
              <w:jc w:val="center"/>
              <w:rPr>
                <w:b/>
                <w:color w:val="auto"/>
                <w:sz w:val="26"/>
                <w:szCs w:val="26"/>
              </w:rPr>
            </w:pPr>
            <w:r w:rsidRPr="008B01CA">
              <w:rPr>
                <w:b/>
                <w:color w:val="auto"/>
                <w:sz w:val="26"/>
                <w:szCs w:val="26"/>
              </w:rPr>
              <w:t>Chuẩn bị</w:t>
            </w:r>
          </w:p>
        </w:tc>
        <w:tc>
          <w:tcPr>
            <w:tcW w:w="2350"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Lãnh đạo</w:t>
            </w:r>
          </w:p>
          <w:p w:rsidR="008E4176" w:rsidRPr="008B01CA" w:rsidRDefault="008E4176" w:rsidP="00865CC5">
            <w:pPr>
              <w:jc w:val="center"/>
              <w:rPr>
                <w:b/>
                <w:color w:val="auto"/>
                <w:sz w:val="26"/>
                <w:szCs w:val="26"/>
              </w:rPr>
            </w:pPr>
            <w:r w:rsidRPr="008B01CA">
              <w:rPr>
                <w:b/>
                <w:color w:val="auto"/>
                <w:sz w:val="26"/>
                <w:szCs w:val="26"/>
              </w:rPr>
              <w:t>Chủ trì</w:t>
            </w:r>
          </w:p>
        </w:tc>
      </w:tr>
      <w:tr w:rsidR="008B01CA" w:rsidRPr="008B01CA" w:rsidTr="00BB4B82">
        <w:trPr>
          <w:jc w:val="center"/>
        </w:trPr>
        <w:tc>
          <w:tcPr>
            <w:tcW w:w="867" w:type="dxa"/>
            <w:vAlign w:val="center"/>
            <w:hideMark/>
          </w:tcPr>
          <w:p w:rsidR="00F56A1F" w:rsidRPr="00F64B50" w:rsidRDefault="00F56A1F" w:rsidP="000148F2">
            <w:pPr>
              <w:tabs>
                <w:tab w:val="left" w:pos="1152"/>
              </w:tabs>
              <w:jc w:val="center"/>
              <w:rPr>
                <w:color w:val="auto"/>
                <w:sz w:val="26"/>
                <w:szCs w:val="26"/>
              </w:rPr>
            </w:pPr>
            <w:r w:rsidRPr="00F64B50">
              <w:rPr>
                <w:color w:val="auto"/>
                <w:sz w:val="26"/>
                <w:szCs w:val="26"/>
              </w:rPr>
              <w:t>1</w:t>
            </w:r>
          </w:p>
        </w:tc>
        <w:tc>
          <w:tcPr>
            <w:tcW w:w="4883" w:type="dxa"/>
          </w:tcPr>
          <w:p w:rsidR="00652CC4" w:rsidRPr="008B01CA" w:rsidRDefault="00E72D3F" w:rsidP="00F5578C">
            <w:pPr>
              <w:jc w:val="both"/>
              <w:rPr>
                <w:color w:val="auto"/>
                <w:sz w:val="26"/>
                <w:szCs w:val="26"/>
              </w:rPr>
            </w:pPr>
            <w:r w:rsidRPr="008B01CA">
              <w:rPr>
                <w:b/>
                <w:color w:val="auto"/>
                <w:sz w:val="26"/>
                <w:szCs w:val="26"/>
              </w:rPr>
              <w:t xml:space="preserve">NghỉTết </w:t>
            </w:r>
            <w:r w:rsidRPr="008B01CA">
              <w:rPr>
                <w:b/>
                <w:color w:val="auto"/>
                <w:sz w:val="26"/>
                <w:szCs w:val="26"/>
                <w:lang w:val="vi-VN"/>
              </w:rPr>
              <w:t>D</w:t>
            </w:r>
            <w:r w:rsidRPr="008B01CA">
              <w:rPr>
                <w:b/>
                <w:color w:val="auto"/>
                <w:sz w:val="26"/>
                <w:szCs w:val="26"/>
              </w:rPr>
              <w:t>ương lịch</w:t>
            </w:r>
          </w:p>
        </w:tc>
        <w:tc>
          <w:tcPr>
            <w:tcW w:w="2327" w:type="dxa"/>
          </w:tcPr>
          <w:p w:rsidR="00BC782C" w:rsidRPr="008B01CA" w:rsidRDefault="00BC782C" w:rsidP="00F5578C">
            <w:pPr>
              <w:jc w:val="both"/>
              <w:rPr>
                <w:color w:val="auto"/>
                <w:sz w:val="26"/>
                <w:szCs w:val="26"/>
              </w:rPr>
            </w:pPr>
          </w:p>
        </w:tc>
        <w:tc>
          <w:tcPr>
            <w:tcW w:w="2350" w:type="dxa"/>
          </w:tcPr>
          <w:p w:rsidR="00BC782C" w:rsidRPr="008B01CA" w:rsidRDefault="00BC782C" w:rsidP="00F5578C">
            <w:pPr>
              <w:jc w:val="both"/>
              <w:rPr>
                <w:color w:val="auto"/>
                <w:sz w:val="26"/>
                <w:szCs w:val="26"/>
              </w:rPr>
            </w:pPr>
          </w:p>
        </w:tc>
      </w:tr>
      <w:tr w:rsidR="00022CA7" w:rsidRPr="00F64B50" w:rsidTr="00BB4B82">
        <w:trPr>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t>2</w:t>
            </w:r>
          </w:p>
        </w:tc>
        <w:tc>
          <w:tcPr>
            <w:tcW w:w="4883" w:type="dxa"/>
          </w:tcPr>
          <w:p w:rsidR="00022CA7" w:rsidRPr="00F64B50" w:rsidRDefault="00022CA7" w:rsidP="00F5578C">
            <w:pPr>
              <w:jc w:val="both"/>
              <w:rPr>
                <w:color w:val="auto"/>
              </w:rPr>
            </w:pPr>
            <w:r w:rsidRPr="00F64B50">
              <w:rPr>
                <w:i/>
                <w:color w:val="auto"/>
                <w:u w:val="single"/>
              </w:rPr>
              <w:t>Sáng:</w:t>
            </w:r>
            <w:r w:rsidRPr="00F64B50">
              <w:rPr>
                <w:color w:val="auto"/>
              </w:rPr>
              <w:t>7h30’-09h00:  Lễ chào cờ đầu tháng</w:t>
            </w:r>
          </w:p>
          <w:p w:rsidR="00022CA7" w:rsidRPr="00F64B50" w:rsidRDefault="00022CA7" w:rsidP="005A226C">
            <w:pPr>
              <w:jc w:val="both"/>
              <w:rPr>
                <w:color w:val="auto"/>
              </w:rPr>
            </w:pPr>
            <w:r w:rsidRPr="00F64B50">
              <w:rPr>
                <w:color w:val="auto"/>
              </w:rPr>
              <w:t>9h00’: Họp giao ban UBND tỉnh triển khai nhiệm vụ phát triển kinh tế xã hội năm 2019 (cả ngày)</w:t>
            </w:r>
          </w:p>
          <w:p w:rsidR="000D36B4" w:rsidRPr="00F64B50" w:rsidRDefault="000D36B4" w:rsidP="005A226C">
            <w:pPr>
              <w:jc w:val="both"/>
              <w:rPr>
                <w:color w:val="auto"/>
              </w:rPr>
            </w:pPr>
            <w:r w:rsidRPr="00F64B50">
              <w:rPr>
                <w:color w:val="auto"/>
              </w:rPr>
              <w:t xml:space="preserve">Chiều : </w:t>
            </w:r>
            <w:r w:rsidRPr="00F64B50">
              <w:rPr>
                <w:color w:val="auto"/>
                <w:spacing w:val="-6"/>
              </w:rPr>
              <w:t>Kiểm tra tiến độ đề tài</w:t>
            </w:r>
          </w:p>
        </w:tc>
        <w:tc>
          <w:tcPr>
            <w:tcW w:w="2327" w:type="dxa"/>
          </w:tcPr>
          <w:p w:rsidR="00022CA7" w:rsidRPr="00F64B50" w:rsidRDefault="00022CA7" w:rsidP="00C95650">
            <w:pPr>
              <w:rPr>
                <w:color w:val="auto"/>
              </w:rPr>
            </w:pPr>
            <w:r w:rsidRPr="00F64B50">
              <w:rPr>
                <w:color w:val="auto"/>
              </w:rPr>
              <w:t>Văn phòng, BCH chi ủy</w:t>
            </w:r>
          </w:p>
          <w:p w:rsidR="00022CA7" w:rsidRPr="00F64B50" w:rsidRDefault="00022CA7" w:rsidP="00C95650">
            <w:pPr>
              <w:rPr>
                <w:color w:val="auto"/>
              </w:rPr>
            </w:pPr>
          </w:p>
          <w:p w:rsidR="00022CA7" w:rsidRPr="00F64B50" w:rsidRDefault="00022CA7" w:rsidP="00C95650">
            <w:pPr>
              <w:rPr>
                <w:color w:val="auto"/>
              </w:rPr>
            </w:pPr>
            <w:r w:rsidRPr="00F64B50">
              <w:rPr>
                <w:color w:val="auto"/>
              </w:rPr>
              <w:t>Văn phòng</w:t>
            </w:r>
          </w:p>
          <w:p w:rsidR="000D36B4" w:rsidRPr="00F64B50" w:rsidRDefault="000D36B4" w:rsidP="00C95650">
            <w:pPr>
              <w:rPr>
                <w:color w:val="auto"/>
              </w:rPr>
            </w:pPr>
          </w:p>
          <w:p w:rsidR="000D36B4" w:rsidRPr="00F64B50" w:rsidRDefault="000D36B4" w:rsidP="00C95650">
            <w:pPr>
              <w:rPr>
                <w:color w:val="auto"/>
              </w:rPr>
            </w:pPr>
            <w:r w:rsidRPr="00F64B50">
              <w:rPr>
                <w:color w:val="auto"/>
              </w:rPr>
              <w:t>Phòng QLKH</w:t>
            </w:r>
          </w:p>
        </w:tc>
        <w:tc>
          <w:tcPr>
            <w:tcW w:w="2350" w:type="dxa"/>
          </w:tcPr>
          <w:p w:rsidR="00022CA7" w:rsidRPr="00F64B50" w:rsidRDefault="00022CA7" w:rsidP="00C95650">
            <w:pPr>
              <w:ind w:right="-169"/>
              <w:rPr>
                <w:color w:val="auto"/>
              </w:rPr>
            </w:pPr>
            <w:r w:rsidRPr="00F64B50">
              <w:rPr>
                <w:color w:val="auto"/>
              </w:rPr>
              <w:t>Đ/c Văn Giám đốc</w:t>
            </w:r>
          </w:p>
          <w:p w:rsidR="00022CA7" w:rsidRPr="00F64B50" w:rsidRDefault="00022CA7" w:rsidP="00C95650">
            <w:pPr>
              <w:ind w:right="-169"/>
              <w:rPr>
                <w:color w:val="auto"/>
              </w:rPr>
            </w:pPr>
          </w:p>
          <w:p w:rsidR="00022CA7" w:rsidRPr="00F64B50" w:rsidRDefault="00022CA7" w:rsidP="00C95650">
            <w:pPr>
              <w:ind w:right="-169"/>
              <w:rPr>
                <w:color w:val="auto"/>
              </w:rPr>
            </w:pPr>
          </w:p>
          <w:p w:rsidR="00022CA7" w:rsidRPr="00F64B50" w:rsidRDefault="00022CA7" w:rsidP="00C95650">
            <w:pPr>
              <w:ind w:right="-169"/>
              <w:rPr>
                <w:color w:val="auto"/>
              </w:rPr>
            </w:pPr>
            <w:r w:rsidRPr="00F64B50">
              <w:rPr>
                <w:color w:val="auto"/>
              </w:rPr>
              <w:t>Đ/c Văn Giám đốc</w:t>
            </w:r>
          </w:p>
          <w:p w:rsidR="000D36B4" w:rsidRPr="00F64B50" w:rsidRDefault="000D36B4" w:rsidP="00C95650">
            <w:pPr>
              <w:ind w:right="-169"/>
              <w:rPr>
                <w:color w:val="auto"/>
              </w:rPr>
            </w:pPr>
          </w:p>
          <w:p w:rsidR="000D36B4" w:rsidRPr="00F64B50" w:rsidRDefault="009C3DB9" w:rsidP="00C95650">
            <w:pPr>
              <w:ind w:right="-169"/>
              <w:rPr>
                <w:b/>
                <w:color w:val="auto"/>
              </w:rPr>
            </w:pPr>
            <w:r>
              <w:rPr>
                <w:color w:val="auto"/>
              </w:rPr>
              <w:t>Ban Giám Đốc</w:t>
            </w:r>
          </w:p>
        </w:tc>
      </w:tr>
      <w:tr w:rsidR="00022CA7" w:rsidRPr="00F64B50" w:rsidTr="00BB4B82">
        <w:trPr>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t>3</w:t>
            </w:r>
          </w:p>
        </w:tc>
        <w:tc>
          <w:tcPr>
            <w:tcW w:w="4883" w:type="dxa"/>
          </w:tcPr>
          <w:p w:rsidR="00022CA7" w:rsidRPr="00F64B50" w:rsidRDefault="00022CA7" w:rsidP="00911D59">
            <w:pPr>
              <w:tabs>
                <w:tab w:val="left" w:pos="3559"/>
                <w:tab w:val="center" w:pos="4320"/>
                <w:tab w:val="right" w:pos="8640"/>
              </w:tabs>
              <w:snapToGrid w:val="0"/>
              <w:jc w:val="both"/>
              <w:rPr>
                <w:color w:val="auto"/>
                <w:spacing w:val="-8"/>
              </w:rPr>
            </w:pPr>
            <w:r w:rsidRPr="00F64B50">
              <w:rPr>
                <w:i/>
                <w:color w:val="auto"/>
                <w:spacing w:val="-8"/>
                <w:u w:val="single"/>
              </w:rPr>
              <w:t>Sáng:</w:t>
            </w:r>
            <w:r w:rsidR="000D36B4" w:rsidRPr="00F64B50">
              <w:t>Tổng kết hoạt động chi bộ năm 2018 và kế hoạch nhiệm vụ trọng tâm năm 2019</w:t>
            </w:r>
          </w:p>
          <w:p w:rsidR="00022CA7" w:rsidRPr="00F64B50" w:rsidRDefault="00022CA7" w:rsidP="00911D59">
            <w:pPr>
              <w:tabs>
                <w:tab w:val="left" w:pos="3559"/>
                <w:tab w:val="center" w:pos="4320"/>
                <w:tab w:val="right" w:pos="8640"/>
              </w:tabs>
              <w:snapToGrid w:val="0"/>
              <w:jc w:val="both"/>
              <w:rPr>
                <w:i/>
                <w:color w:val="auto"/>
                <w:spacing w:val="-2"/>
                <w:u w:val="single"/>
              </w:rPr>
            </w:pPr>
            <w:r w:rsidRPr="00F64B50">
              <w:rPr>
                <w:i/>
                <w:color w:val="auto"/>
                <w:spacing w:val="-2"/>
                <w:u w:val="single"/>
              </w:rPr>
              <w:t>Chiều:</w:t>
            </w:r>
            <w:r w:rsidRPr="00F64B50">
              <w:rPr>
                <w:color w:val="auto"/>
              </w:rPr>
              <w:t>- Tổng kết công tác y tế năm 2018; triển khai nhiệm vụ năm 2019.</w:t>
            </w:r>
          </w:p>
        </w:tc>
        <w:tc>
          <w:tcPr>
            <w:tcW w:w="2327" w:type="dxa"/>
          </w:tcPr>
          <w:p w:rsidR="000D36B4" w:rsidRPr="00F64B50" w:rsidRDefault="000D36B4" w:rsidP="000D36B4">
            <w:pPr>
              <w:rPr>
                <w:color w:val="auto"/>
              </w:rPr>
            </w:pPr>
            <w:r w:rsidRPr="00F64B50">
              <w:rPr>
                <w:color w:val="auto"/>
              </w:rPr>
              <w:t>Văn phòng, BCH chi ủy</w:t>
            </w:r>
          </w:p>
          <w:p w:rsidR="00022CA7" w:rsidRPr="00F64B50" w:rsidRDefault="00022CA7" w:rsidP="00F5578C">
            <w:pPr>
              <w:jc w:val="both"/>
              <w:rPr>
                <w:color w:val="auto"/>
              </w:rPr>
            </w:pPr>
          </w:p>
          <w:p w:rsidR="00022CA7" w:rsidRPr="00F64B50" w:rsidRDefault="00022CA7" w:rsidP="00F5578C">
            <w:pPr>
              <w:jc w:val="both"/>
              <w:rPr>
                <w:color w:val="auto"/>
              </w:rPr>
            </w:pPr>
          </w:p>
          <w:p w:rsidR="000D36B4" w:rsidRPr="00F64B50" w:rsidRDefault="000D36B4" w:rsidP="00F5578C">
            <w:pPr>
              <w:jc w:val="both"/>
              <w:rPr>
                <w:color w:val="auto"/>
              </w:rPr>
            </w:pPr>
          </w:p>
          <w:p w:rsidR="00986D57" w:rsidRPr="00F64B50" w:rsidRDefault="00986D57" w:rsidP="00F5578C">
            <w:pPr>
              <w:jc w:val="both"/>
              <w:rPr>
                <w:color w:val="auto"/>
              </w:rPr>
            </w:pPr>
            <w:r w:rsidRPr="00F64B50">
              <w:rPr>
                <w:color w:val="auto"/>
              </w:rPr>
              <w:t>Văn phòng</w:t>
            </w:r>
          </w:p>
        </w:tc>
        <w:tc>
          <w:tcPr>
            <w:tcW w:w="2350" w:type="dxa"/>
          </w:tcPr>
          <w:p w:rsidR="00022CA7" w:rsidRPr="00F64B50" w:rsidRDefault="000D36B4" w:rsidP="005A226C">
            <w:pPr>
              <w:ind w:right="-169"/>
              <w:jc w:val="both"/>
              <w:rPr>
                <w:color w:val="auto"/>
              </w:rPr>
            </w:pPr>
            <w:r w:rsidRPr="00F64B50">
              <w:rPr>
                <w:color w:val="auto"/>
              </w:rPr>
              <w:t>Đ/c Văn Giám đốc</w:t>
            </w:r>
          </w:p>
          <w:p w:rsidR="00986D57" w:rsidRPr="00F64B50" w:rsidRDefault="00986D57" w:rsidP="005A226C">
            <w:pPr>
              <w:ind w:right="-169"/>
              <w:jc w:val="both"/>
              <w:rPr>
                <w:color w:val="auto"/>
              </w:rPr>
            </w:pPr>
          </w:p>
          <w:p w:rsidR="000D36B4" w:rsidRPr="00F64B50" w:rsidRDefault="000D36B4" w:rsidP="005A226C">
            <w:pPr>
              <w:ind w:right="-169"/>
              <w:jc w:val="both"/>
              <w:rPr>
                <w:color w:val="auto"/>
              </w:rPr>
            </w:pPr>
          </w:p>
          <w:p w:rsidR="00022CA7" w:rsidRPr="00F64B50" w:rsidRDefault="00986D57" w:rsidP="005A226C">
            <w:pPr>
              <w:ind w:right="-169"/>
              <w:jc w:val="both"/>
              <w:rPr>
                <w:color w:val="auto"/>
              </w:rPr>
            </w:pPr>
            <w:r w:rsidRPr="00F64B50">
              <w:rPr>
                <w:color w:val="auto"/>
              </w:rPr>
              <w:t>Đ/c Văn Giám đốc</w:t>
            </w:r>
          </w:p>
        </w:tc>
      </w:tr>
      <w:tr w:rsidR="00022CA7" w:rsidRPr="00F64B50" w:rsidTr="00770AAA">
        <w:trPr>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t>4</w:t>
            </w:r>
          </w:p>
        </w:tc>
        <w:tc>
          <w:tcPr>
            <w:tcW w:w="4883" w:type="dxa"/>
          </w:tcPr>
          <w:p w:rsidR="009242CF" w:rsidRDefault="00022CA7" w:rsidP="00986D57">
            <w:pPr>
              <w:keepNext/>
              <w:keepLines/>
              <w:jc w:val="both"/>
              <w:outlineLvl w:val="2"/>
            </w:pPr>
            <w:r w:rsidRPr="00F64B50">
              <w:rPr>
                <w:i/>
                <w:color w:val="auto"/>
                <w:spacing w:val="-8"/>
                <w:u w:val="single"/>
              </w:rPr>
              <w:t>Sáng</w:t>
            </w:r>
            <w:r w:rsidR="00986D57" w:rsidRPr="00F64B50">
              <w:t>:</w:t>
            </w:r>
          </w:p>
          <w:p w:rsidR="009242CF" w:rsidRPr="009242CF" w:rsidRDefault="009242CF" w:rsidP="00986D57">
            <w:pPr>
              <w:keepNext/>
              <w:keepLines/>
              <w:jc w:val="both"/>
              <w:outlineLvl w:val="2"/>
              <w:rPr>
                <w:color w:val="FF0000"/>
              </w:rPr>
            </w:pPr>
            <w:r w:rsidRPr="009242CF">
              <w:rPr>
                <w:color w:val="FF0000"/>
              </w:rPr>
              <w:t xml:space="preserve">- Họp BCH Đảng ủy </w:t>
            </w:r>
          </w:p>
          <w:p w:rsidR="00022CA7" w:rsidRDefault="009242CF" w:rsidP="00986D57">
            <w:pPr>
              <w:keepNext/>
              <w:keepLines/>
              <w:jc w:val="both"/>
              <w:outlineLvl w:val="2"/>
            </w:pPr>
            <w:r>
              <w:t xml:space="preserve">- </w:t>
            </w:r>
            <w:r w:rsidR="00986D57" w:rsidRPr="00F64B50">
              <w:t xml:space="preserve">Duyệt phát hành Tập san số Quý IV/2018, Bản tin KH&amp;CN với NNNT số tháng 12 </w:t>
            </w:r>
          </w:p>
          <w:p w:rsidR="009242CF" w:rsidRDefault="009242CF" w:rsidP="00986D57">
            <w:pPr>
              <w:keepNext/>
              <w:keepLines/>
              <w:jc w:val="both"/>
              <w:outlineLvl w:val="2"/>
            </w:pPr>
          </w:p>
          <w:p w:rsidR="006B456A" w:rsidRPr="00F64B50" w:rsidRDefault="006B456A" w:rsidP="00986D57">
            <w:pPr>
              <w:keepNext/>
              <w:keepLines/>
              <w:jc w:val="both"/>
              <w:outlineLvl w:val="2"/>
              <w:rPr>
                <w:color w:val="auto"/>
                <w:spacing w:val="-2"/>
              </w:rPr>
            </w:pPr>
            <w:r w:rsidRPr="006B456A">
              <w:rPr>
                <w:i/>
                <w:u w:val="single"/>
              </w:rPr>
              <w:t>Chiều:</w:t>
            </w:r>
            <w:r>
              <w:t xml:space="preserve"> Tổng kết Đảng bộ Sở</w:t>
            </w:r>
          </w:p>
        </w:tc>
        <w:tc>
          <w:tcPr>
            <w:tcW w:w="2327" w:type="dxa"/>
          </w:tcPr>
          <w:p w:rsidR="009242CF" w:rsidRDefault="009242CF" w:rsidP="00064B78">
            <w:pPr>
              <w:rPr>
                <w:color w:val="auto"/>
              </w:rPr>
            </w:pPr>
          </w:p>
          <w:p w:rsidR="009242CF" w:rsidRDefault="009242CF" w:rsidP="00064B78">
            <w:pPr>
              <w:rPr>
                <w:color w:val="auto"/>
              </w:rPr>
            </w:pPr>
          </w:p>
          <w:p w:rsidR="00022CA7" w:rsidRDefault="00986D57" w:rsidP="00064B78">
            <w:pPr>
              <w:rPr>
                <w:color w:val="auto"/>
              </w:rPr>
            </w:pPr>
            <w:r w:rsidRPr="00F64B50">
              <w:rPr>
                <w:color w:val="auto"/>
              </w:rPr>
              <w:t>Phòng TTTL</w:t>
            </w:r>
          </w:p>
          <w:p w:rsidR="006B456A" w:rsidRDefault="006B456A" w:rsidP="00064B78">
            <w:pPr>
              <w:rPr>
                <w:color w:val="auto"/>
              </w:rPr>
            </w:pPr>
          </w:p>
          <w:p w:rsidR="006B456A" w:rsidRDefault="006B456A" w:rsidP="00064B78">
            <w:pPr>
              <w:rPr>
                <w:color w:val="auto"/>
              </w:rPr>
            </w:pPr>
          </w:p>
          <w:p w:rsidR="009242CF" w:rsidRDefault="009242CF" w:rsidP="00064B78">
            <w:pPr>
              <w:rPr>
                <w:color w:val="auto"/>
              </w:rPr>
            </w:pPr>
          </w:p>
          <w:p w:rsidR="006B456A" w:rsidRPr="00F64B50" w:rsidRDefault="006B456A" w:rsidP="00064B78">
            <w:pPr>
              <w:rPr>
                <w:color w:val="auto"/>
              </w:rPr>
            </w:pPr>
            <w:r>
              <w:rPr>
                <w:color w:val="auto"/>
              </w:rPr>
              <w:t>Văn phòng</w:t>
            </w:r>
          </w:p>
        </w:tc>
        <w:tc>
          <w:tcPr>
            <w:tcW w:w="2350" w:type="dxa"/>
          </w:tcPr>
          <w:p w:rsidR="009242CF" w:rsidRDefault="009242CF" w:rsidP="00986D57"/>
          <w:p w:rsidR="009242CF" w:rsidRPr="009242CF" w:rsidRDefault="009242CF" w:rsidP="00986D57">
            <w:pPr>
              <w:rPr>
                <w:color w:val="FF0000"/>
              </w:rPr>
            </w:pPr>
            <w:r w:rsidRPr="009242CF">
              <w:rPr>
                <w:color w:val="FF0000"/>
              </w:rPr>
              <w:t>- Ban GĐ Sở</w:t>
            </w:r>
          </w:p>
          <w:p w:rsidR="009242CF" w:rsidRDefault="009242CF" w:rsidP="00986D57"/>
          <w:p w:rsidR="00986D57" w:rsidRDefault="00986D57" w:rsidP="00986D57">
            <w:r w:rsidRPr="00F64B50">
              <w:t>Đ/c Bình PGĐ</w:t>
            </w:r>
          </w:p>
          <w:p w:rsidR="006B456A" w:rsidRDefault="006B456A" w:rsidP="00986D57"/>
          <w:p w:rsidR="006B456A" w:rsidRDefault="006B456A" w:rsidP="00986D57"/>
          <w:p w:rsidR="00022CA7" w:rsidRPr="00F64B50" w:rsidRDefault="006B456A" w:rsidP="00064B78">
            <w:pPr>
              <w:rPr>
                <w:color w:val="auto"/>
              </w:rPr>
            </w:pPr>
            <w:r>
              <w:rPr>
                <w:color w:val="auto"/>
              </w:rPr>
              <w:t>Ban Giám đốc</w:t>
            </w:r>
          </w:p>
        </w:tc>
      </w:tr>
      <w:tr w:rsidR="00022CA7" w:rsidRPr="00F64B50" w:rsidTr="00865CC5">
        <w:trPr>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lastRenderedPageBreak/>
              <w:t>5</w:t>
            </w:r>
          </w:p>
        </w:tc>
        <w:tc>
          <w:tcPr>
            <w:tcW w:w="4883" w:type="dxa"/>
          </w:tcPr>
          <w:p w:rsidR="00022CA7" w:rsidRPr="00F64B50" w:rsidRDefault="00022CA7" w:rsidP="00F5578C">
            <w:pPr>
              <w:jc w:val="both"/>
              <w:rPr>
                <w:b/>
                <w:color w:val="auto"/>
                <w:spacing w:val="-2"/>
              </w:rPr>
            </w:pPr>
            <w:r w:rsidRPr="00F64B50">
              <w:rPr>
                <w:b/>
                <w:color w:val="auto"/>
                <w:spacing w:val="-2"/>
              </w:rPr>
              <w:t xml:space="preserve">Thứ Bảy </w:t>
            </w:r>
          </w:p>
          <w:p w:rsidR="00022CA7" w:rsidRPr="0018674A" w:rsidRDefault="0018674A" w:rsidP="0018674A">
            <w:pPr>
              <w:jc w:val="both"/>
              <w:rPr>
                <w:color w:val="auto"/>
                <w:spacing w:val="-2"/>
              </w:rPr>
            </w:pPr>
            <w:r>
              <w:rPr>
                <w:color w:val="auto"/>
                <w:spacing w:val="-2"/>
              </w:rPr>
              <w:t>Họp tổ công tác tại huyện Vũ Quang</w:t>
            </w:r>
          </w:p>
        </w:tc>
        <w:tc>
          <w:tcPr>
            <w:tcW w:w="2327" w:type="dxa"/>
          </w:tcPr>
          <w:p w:rsidR="00022CA7" w:rsidRPr="00F64B50" w:rsidRDefault="00022CA7" w:rsidP="00911D59">
            <w:pPr>
              <w:rPr>
                <w:color w:val="auto"/>
              </w:rPr>
            </w:pPr>
          </w:p>
          <w:p w:rsidR="00986D57" w:rsidRPr="00F64B50" w:rsidRDefault="00986D57" w:rsidP="00911D59">
            <w:pPr>
              <w:rPr>
                <w:color w:val="auto"/>
              </w:rPr>
            </w:pPr>
          </w:p>
          <w:p w:rsidR="00986D57" w:rsidRPr="00F64B50" w:rsidRDefault="00986D57" w:rsidP="00911D59">
            <w:pPr>
              <w:rPr>
                <w:color w:val="auto"/>
              </w:rPr>
            </w:pPr>
            <w:r w:rsidRPr="00F64B50">
              <w:rPr>
                <w:color w:val="auto"/>
              </w:rPr>
              <w:t>Văn phòng</w:t>
            </w:r>
          </w:p>
        </w:tc>
        <w:tc>
          <w:tcPr>
            <w:tcW w:w="2350" w:type="dxa"/>
          </w:tcPr>
          <w:p w:rsidR="00022CA7" w:rsidRPr="00F64B50" w:rsidRDefault="00022CA7" w:rsidP="00911D59">
            <w:pPr>
              <w:rPr>
                <w:color w:val="auto"/>
              </w:rPr>
            </w:pPr>
          </w:p>
          <w:p w:rsidR="00986D57" w:rsidRPr="00F64B50" w:rsidRDefault="00986D57" w:rsidP="00911D59">
            <w:pPr>
              <w:rPr>
                <w:color w:val="auto"/>
              </w:rPr>
            </w:pPr>
          </w:p>
          <w:p w:rsidR="00986D57" w:rsidRPr="00F64B50" w:rsidRDefault="00986D57" w:rsidP="00911D59">
            <w:pPr>
              <w:rPr>
                <w:color w:val="auto"/>
              </w:rPr>
            </w:pPr>
            <w:r w:rsidRPr="00F64B50">
              <w:t>Đ/c Văn Giám đốc</w:t>
            </w:r>
          </w:p>
        </w:tc>
      </w:tr>
      <w:tr w:rsidR="00022CA7" w:rsidRPr="00F64B50" w:rsidTr="008107EE">
        <w:trPr>
          <w:trHeight w:val="48"/>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t>6</w:t>
            </w:r>
          </w:p>
        </w:tc>
        <w:tc>
          <w:tcPr>
            <w:tcW w:w="4883" w:type="dxa"/>
          </w:tcPr>
          <w:p w:rsidR="00022CA7" w:rsidRPr="006B456A" w:rsidRDefault="00022CA7" w:rsidP="00130E75">
            <w:pPr>
              <w:tabs>
                <w:tab w:val="center" w:pos="4320"/>
                <w:tab w:val="right" w:pos="8640"/>
              </w:tabs>
              <w:jc w:val="both"/>
              <w:rPr>
                <w:b/>
                <w:color w:val="auto"/>
              </w:rPr>
            </w:pPr>
            <w:r w:rsidRPr="00F64B50">
              <w:rPr>
                <w:b/>
                <w:color w:val="auto"/>
                <w:lang w:val="vi-VN"/>
              </w:rPr>
              <w:t xml:space="preserve">Chủ </w:t>
            </w:r>
            <w:r w:rsidRPr="00F64B50">
              <w:rPr>
                <w:b/>
                <w:color w:val="auto"/>
              </w:rPr>
              <w:t>N</w:t>
            </w:r>
            <w:r w:rsidRPr="00F64B50">
              <w:rPr>
                <w:b/>
                <w:color w:val="auto"/>
                <w:lang w:val="vi-VN"/>
              </w:rPr>
              <w:t>hật</w:t>
            </w:r>
            <w:r w:rsidR="006B456A">
              <w:rPr>
                <w:b/>
                <w:color w:val="auto"/>
              </w:rPr>
              <w:t xml:space="preserve">:  </w:t>
            </w:r>
          </w:p>
          <w:p w:rsidR="00022CA7" w:rsidRPr="00F64B50" w:rsidRDefault="00022CA7" w:rsidP="008A47C0">
            <w:pPr>
              <w:tabs>
                <w:tab w:val="center" w:pos="4320"/>
                <w:tab w:val="right" w:pos="8640"/>
              </w:tabs>
              <w:jc w:val="both"/>
              <w:rPr>
                <w:color w:val="auto"/>
              </w:rPr>
            </w:pPr>
          </w:p>
        </w:tc>
        <w:tc>
          <w:tcPr>
            <w:tcW w:w="2327" w:type="dxa"/>
          </w:tcPr>
          <w:p w:rsidR="00022CA7" w:rsidRPr="00F64B50" w:rsidRDefault="00022CA7" w:rsidP="00F5578C">
            <w:pPr>
              <w:jc w:val="both"/>
              <w:rPr>
                <w:color w:val="auto"/>
              </w:rPr>
            </w:pPr>
          </w:p>
        </w:tc>
        <w:tc>
          <w:tcPr>
            <w:tcW w:w="2350" w:type="dxa"/>
          </w:tcPr>
          <w:p w:rsidR="00022CA7" w:rsidRPr="00F64B50" w:rsidRDefault="00022CA7" w:rsidP="00F5578C">
            <w:pPr>
              <w:jc w:val="both"/>
              <w:rPr>
                <w:color w:val="auto"/>
              </w:rPr>
            </w:pPr>
          </w:p>
        </w:tc>
      </w:tr>
      <w:tr w:rsidR="00022CA7" w:rsidRPr="00F64B50" w:rsidTr="003D0C35">
        <w:trPr>
          <w:jc w:val="center"/>
        </w:trPr>
        <w:tc>
          <w:tcPr>
            <w:tcW w:w="867" w:type="dxa"/>
            <w:shd w:val="clear" w:color="auto" w:fill="auto"/>
            <w:vAlign w:val="center"/>
          </w:tcPr>
          <w:p w:rsidR="00022CA7" w:rsidRPr="00F64B50" w:rsidRDefault="00022CA7" w:rsidP="000148F2">
            <w:pPr>
              <w:jc w:val="center"/>
              <w:rPr>
                <w:color w:val="auto"/>
                <w:sz w:val="26"/>
                <w:szCs w:val="26"/>
              </w:rPr>
            </w:pPr>
            <w:r w:rsidRPr="00F64B50">
              <w:rPr>
                <w:color w:val="auto"/>
                <w:sz w:val="26"/>
                <w:szCs w:val="26"/>
              </w:rPr>
              <w:t>7</w:t>
            </w:r>
          </w:p>
        </w:tc>
        <w:tc>
          <w:tcPr>
            <w:tcW w:w="4883" w:type="dxa"/>
            <w:shd w:val="clear" w:color="auto" w:fill="auto"/>
          </w:tcPr>
          <w:p w:rsidR="00022CA7" w:rsidRPr="00F64B50" w:rsidRDefault="00022CA7" w:rsidP="00911D59">
            <w:pPr>
              <w:tabs>
                <w:tab w:val="center" w:pos="4320"/>
                <w:tab w:val="right" w:pos="8640"/>
              </w:tabs>
              <w:jc w:val="both"/>
              <w:rPr>
                <w:i/>
                <w:color w:val="auto"/>
                <w:spacing w:val="-2"/>
                <w:u w:val="single"/>
              </w:rPr>
            </w:pPr>
            <w:r w:rsidRPr="00F64B50">
              <w:rPr>
                <w:i/>
                <w:color w:val="auto"/>
                <w:spacing w:val="-2"/>
                <w:u w:val="single"/>
              </w:rPr>
              <w:t>Sáng</w:t>
            </w:r>
          </w:p>
          <w:p w:rsidR="00022CA7" w:rsidRPr="00F64B50" w:rsidRDefault="00022CA7" w:rsidP="00911D59">
            <w:pPr>
              <w:tabs>
                <w:tab w:val="center" w:pos="4320"/>
                <w:tab w:val="right" w:pos="8640"/>
              </w:tabs>
              <w:jc w:val="both"/>
              <w:rPr>
                <w:color w:val="auto"/>
              </w:rPr>
            </w:pPr>
            <w:r w:rsidRPr="00F64B50">
              <w:rPr>
                <w:color w:val="auto"/>
                <w:spacing w:val="-12"/>
              </w:rPr>
              <w:t xml:space="preserve">- </w:t>
            </w:r>
            <w:r w:rsidRPr="00F64B50">
              <w:rPr>
                <w:color w:val="auto"/>
              </w:rPr>
              <w:t>Hội nghị Ban Chấp hành Đảng bộ tỉnh lấy phiếu đánh giá, nhận xét các đồng chí Ủy viên Ban Thường vụ Tỉnh ủy năm 2018</w:t>
            </w:r>
          </w:p>
        </w:tc>
        <w:tc>
          <w:tcPr>
            <w:tcW w:w="2327" w:type="dxa"/>
            <w:shd w:val="clear" w:color="auto" w:fill="auto"/>
          </w:tcPr>
          <w:p w:rsidR="00022CA7" w:rsidRPr="00F64B50" w:rsidRDefault="00022CA7" w:rsidP="00911D59">
            <w:pPr>
              <w:rPr>
                <w:color w:val="auto"/>
              </w:rPr>
            </w:pPr>
          </w:p>
          <w:p w:rsidR="00986D57" w:rsidRPr="00F64B50" w:rsidRDefault="00986D57" w:rsidP="00911D59">
            <w:pPr>
              <w:rPr>
                <w:color w:val="auto"/>
              </w:rPr>
            </w:pPr>
          </w:p>
          <w:p w:rsidR="00986D57" w:rsidRPr="00F64B50" w:rsidRDefault="00986D57" w:rsidP="00911D59">
            <w:pPr>
              <w:rPr>
                <w:color w:val="auto"/>
              </w:rPr>
            </w:pPr>
            <w:r w:rsidRPr="00F64B50">
              <w:rPr>
                <w:color w:val="auto"/>
              </w:rPr>
              <w:t>Văn phòng</w:t>
            </w:r>
          </w:p>
        </w:tc>
        <w:tc>
          <w:tcPr>
            <w:tcW w:w="2350" w:type="dxa"/>
            <w:shd w:val="clear" w:color="auto" w:fill="auto"/>
          </w:tcPr>
          <w:p w:rsidR="00022CA7" w:rsidRPr="00F64B50" w:rsidRDefault="00022CA7" w:rsidP="00911D59">
            <w:pPr>
              <w:rPr>
                <w:color w:val="auto"/>
              </w:rPr>
            </w:pPr>
          </w:p>
          <w:p w:rsidR="00986D57" w:rsidRPr="00F64B50" w:rsidRDefault="00986D57" w:rsidP="00911D59">
            <w:pPr>
              <w:rPr>
                <w:color w:val="auto"/>
              </w:rPr>
            </w:pPr>
          </w:p>
          <w:p w:rsidR="00986D57" w:rsidRPr="00F64B50" w:rsidRDefault="00986D57" w:rsidP="00986D57">
            <w:pPr>
              <w:rPr>
                <w:color w:val="auto"/>
              </w:rPr>
            </w:pPr>
            <w:r w:rsidRPr="00F64B50">
              <w:t>Đ/c Văn Giám đốc</w:t>
            </w:r>
          </w:p>
        </w:tc>
      </w:tr>
      <w:tr w:rsidR="00022CA7" w:rsidRPr="00F64B50" w:rsidTr="00506D9A">
        <w:trPr>
          <w:jc w:val="center"/>
        </w:trPr>
        <w:tc>
          <w:tcPr>
            <w:tcW w:w="867" w:type="dxa"/>
            <w:vAlign w:val="center"/>
          </w:tcPr>
          <w:p w:rsidR="00022CA7" w:rsidRPr="00F64B50" w:rsidRDefault="00022CA7" w:rsidP="000148F2">
            <w:pPr>
              <w:jc w:val="center"/>
              <w:rPr>
                <w:color w:val="auto"/>
                <w:sz w:val="26"/>
                <w:szCs w:val="26"/>
              </w:rPr>
            </w:pPr>
            <w:r w:rsidRPr="00F64B50">
              <w:rPr>
                <w:color w:val="auto"/>
                <w:sz w:val="26"/>
                <w:szCs w:val="26"/>
              </w:rPr>
              <w:t>8</w:t>
            </w:r>
          </w:p>
        </w:tc>
        <w:tc>
          <w:tcPr>
            <w:tcW w:w="4883" w:type="dxa"/>
          </w:tcPr>
          <w:p w:rsidR="00022CA7" w:rsidRPr="00F64B50" w:rsidRDefault="00022CA7" w:rsidP="00022CA7">
            <w:pPr>
              <w:jc w:val="both"/>
              <w:rPr>
                <w:color w:val="auto"/>
              </w:rPr>
            </w:pPr>
            <w:r w:rsidRPr="00F64B50">
              <w:rPr>
                <w:i/>
                <w:color w:val="auto"/>
                <w:spacing w:val="-8"/>
                <w:u w:val="single"/>
              </w:rPr>
              <w:t xml:space="preserve">Sáng </w:t>
            </w:r>
            <w:r w:rsidRPr="00F64B50">
              <w:rPr>
                <w:color w:val="auto"/>
              </w:rPr>
              <w:t xml:space="preserve">– </w:t>
            </w:r>
            <w:r w:rsidR="000D36B4" w:rsidRPr="00F64B50">
              <w:t>Họp Hội đồng khoa học nghiệm thu  nhiệm vụ chuyển tiếp từ 2016, 2017</w:t>
            </w:r>
          </w:p>
          <w:p w:rsidR="00022CA7" w:rsidRPr="00F64B50" w:rsidRDefault="00022CA7" w:rsidP="00022CA7">
            <w:pPr>
              <w:jc w:val="both"/>
              <w:rPr>
                <w:color w:val="auto"/>
                <w:spacing w:val="-8"/>
              </w:rPr>
            </w:pPr>
            <w:r w:rsidRPr="00F64B50">
              <w:rPr>
                <w:i/>
                <w:color w:val="auto"/>
                <w:u w:val="single"/>
              </w:rPr>
              <w:t>Chiều:</w:t>
            </w:r>
            <w:r w:rsidRPr="00F64B50">
              <w:rPr>
                <w:color w:val="auto"/>
              </w:rPr>
              <w:t xml:space="preserve">- </w:t>
            </w:r>
            <w:r w:rsidR="00986D57" w:rsidRPr="00F64B50">
              <w:rPr>
                <w:color w:val="auto"/>
              </w:rPr>
              <w:t>Hội nghị CBCC Chi cục tiêu chuẩn đo lường chất lượng năm 2019</w:t>
            </w:r>
          </w:p>
        </w:tc>
        <w:tc>
          <w:tcPr>
            <w:tcW w:w="2327" w:type="dxa"/>
          </w:tcPr>
          <w:p w:rsidR="00022CA7" w:rsidRPr="00F64B50" w:rsidRDefault="000D36B4" w:rsidP="007E2B55">
            <w:pPr>
              <w:rPr>
                <w:color w:val="auto"/>
              </w:rPr>
            </w:pPr>
            <w:r w:rsidRPr="00F64B50">
              <w:rPr>
                <w:color w:val="auto"/>
              </w:rPr>
              <w:t>Phòng QLKH</w:t>
            </w:r>
          </w:p>
          <w:p w:rsidR="000D36B4" w:rsidRPr="00F64B50" w:rsidRDefault="000D36B4" w:rsidP="007E2B55">
            <w:pPr>
              <w:rPr>
                <w:color w:val="auto"/>
              </w:rPr>
            </w:pPr>
          </w:p>
          <w:p w:rsidR="00986D57" w:rsidRPr="00F64B50" w:rsidRDefault="00986D57" w:rsidP="007E2B55">
            <w:pPr>
              <w:rPr>
                <w:color w:val="auto"/>
              </w:rPr>
            </w:pPr>
            <w:r w:rsidRPr="00F64B50">
              <w:rPr>
                <w:color w:val="auto"/>
              </w:rPr>
              <w:t>CCTCĐLCL</w:t>
            </w:r>
          </w:p>
        </w:tc>
        <w:tc>
          <w:tcPr>
            <w:tcW w:w="2350" w:type="dxa"/>
          </w:tcPr>
          <w:p w:rsidR="00022CA7" w:rsidRPr="00F64B50" w:rsidRDefault="000D36B4" w:rsidP="007E2B55">
            <w:pPr>
              <w:rPr>
                <w:color w:val="auto"/>
              </w:rPr>
            </w:pPr>
            <w:r w:rsidRPr="00F64B50">
              <w:t>Đ/c Văn Giám đốc</w:t>
            </w:r>
          </w:p>
          <w:p w:rsidR="000D36B4" w:rsidRPr="00F64B50" w:rsidRDefault="000D36B4" w:rsidP="007E2B55">
            <w:pPr>
              <w:rPr>
                <w:color w:val="auto"/>
              </w:rPr>
            </w:pPr>
          </w:p>
          <w:p w:rsidR="00986D57" w:rsidRPr="00F64B50" w:rsidRDefault="00986D57" w:rsidP="007E2B55">
            <w:pPr>
              <w:rPr>
                <w:color w:val="auto"/>
              </w:rPr>
            </w:pPr>
            <w:r w:rsidRPr="00F64B50">
              <w:rPr>
                <w:color w:val="auto"/>
              </w:rPr>
              <w:t>Đ/c Bình PGĐ</w:t>
            </w:r>
          </w:p>
          <w:p w:rsidR="00986D57" w:rsidRPr="00F64B50" w:rsidRDefault="00986D57" w:rsidP="007E2B55">
            <w:pPr>
              <w:rPr>
                <w:color w:val="auto"/>
              </w:rPr>
            </w:pPr>
            <w:r w:rsidRPr="00F64B50">
              <w:rPr>
                <w:color w:val="auto"/>
              </w:rPr>
              <w:t>BCH công đoàn</w:t>
            </w:r>
          </w:p>
        </w:tc>
      </w:tr>
      <w:tr w:rsidR="00986D57" w:rsidRPr="00F64B50" w:rsidTr="00506D9A">
        <w:trPr>
          <w:jc w:val="center"/>
        </w:trPr>
        <w:tc>
          <w:tcPr>
            <w:tcW w:w="867" w:type="dxa"/>
            <w:shd w:val="clear" w:color="auto" w:fill="auto"/>
            <w:vAlign w:val="center"/>
          </w:tcPr>
          <w:p w:rsidR="00986D57" w:rsidRPr="00F64B50" w:rsidRDefault="00986D57" w:rsidP="000148F2">
            <w:pPr>
              <w:jc w:val="center"/>
              <w:rPr>
                <w:color w:val="auto"/>
                <w:sz w:val="26"/>
                <w:szCs w:val="26"/>
              </w:rPr>
            </w:pPr>
            <w:r w:rsidRPr="00F64B50">
              <w:rPr>
                <w:color w:val="auto"/>
                <w:sz w:val="26"/>
                <w:szCs w:val="26"/>
              </w:rPr>
              <w:t>9</w:t>
            </w:r>
          </w:p>
        </w:tc>
        <w:tc>
          <w:tcPr>
            <w:tcW w:w="4883" w:type="dxa"/>
            <w:shd w:val="clear" w:color="auto" w:fill="auto"/>
          </w:tcPr>
          <w:p w:rsidR="00986D57" w:rsidRPr="00F64B50" w:rsidRDefault="00986D57" w:rsidP="00022CA7">
            <w:pPr>
              <w:tabs>
                <w:tab w:val="center" w:pos="4320"/>
                <w:tab w:val="right" w:pos="8640"/>
              </w:tabs>
              <w:jc w:val="both"/>
              <w:rPr>
                <w:color w:val="auto"/>
              </w:rPr>
            </w:pPr>
            <w:r w:rsidRPr="00F64B50">
              <w:rPr>
                <w:i/>
                <w:color w:val="auto"/>
                <w:u w:val="single"/>
              </w:rPr>
              <w:t>Sáng</w:t>
            </w:r>
            <w:r w:rsidRPr="00F64B50">
              <w:rPr>
                <w:color w:val="auto"/>
              </w:rPr>
              <w:t xml:space="preserve">- </w:t>
            </w:r>
            <w:r w:rsidRPr="00F64B50">
              <w:t>Duyệt phát chuyên đề truyền hình số tháng 01 - Đ/c Bình</w:t>
            </w:r>
          </w:p>
          <w:p w:rsidR="00986D57" w:rsidRPr="00F64B50" w:rsidRDefault="00986D57" w:rsidP="00022CA7">
            <w:pPr>
              <w:tabs>
                <w:tab w:val="center" w:pos="4320"/>
                <w:tab w:val="right" w:pos="8640"/>
              </w:tabs>
              <w:jc w:val="both"/>
              <w:rPr>
                <w:color w:val="auto"/>
              </w:rPr>
            </w:pPr>
            <w:r w:rsidRPr="00F64B50">
              <w:rPr>
                <w:i/>
                <w:color w:val="auto"/>
                <w:u w:val="single"/>
              </w:rPr>
              <w:t>Chiều:</w:t>
            </w:r>
          </w:p>
          <w:p w:rsidR="00986D57" w:rsidRPr="00F64B50" w:rsidRDefault="00986D57" w:rsidP="00E72D3F">
            <w:pPr>
              <w:tabs>
                <w:tab w:val="center" w:pos="4320"/>
                <w:tab w:val="right" w:pos="8640"/>
              </w:tabs>
              <w:jc w:val="both"/>
              <w:rPr>
                <w:color w:val="auto"/>
              </w:rPr>
            </w:pPr>
            <w:r w:rsidRPr="00F64B50">
              <w:rPr>
                <w:color w:val="auto"/>
              </w:rPr>
              <w:t>- Hội nghị tổng kết công tác Phát thanh và Truyền hình năm 2018</w:t>
            </w:r>
          </w:p>
        </w:tc>
        <w:tc>
          <w:tcPr>
            <w:tcW w:w="2327" w:type="dxa"/>
            <w:shd w:val="clear" w:color="auto" w:fill="auto"/>
          </w:tcPr>
          <w:p w:rsidR="00986D57" w:rsidRPr="00F64B50" w:rsidRDefault="00986D57" w:rsidP="00C95650">
            <w:pPr>
              <w:rPr>
                <w:color w:val="auto"/>
              </w:rPr>
            </w:pPr>
            <w:r w:rsidRPr="00F64B50">
              <w:rPr>
                <w:color w:val="auto"/>
              </w:rPr>
              <w:t>Phòng TTTL</w:t>
            </w:r>
          </w:p>
          <w:p w:rsidR="00986D57" w:rsidRPr="00F64B50" w:rsidRDefault="00986D57" w:rsidP="00C95650">
            <w:pPr>
              <w:rPr>
                <w:color w:val="auto"/>
              </w:rPr>
            </w:pPr>
          </w:p>
          <w:p w:rsidR="00986D57" w:rsidRPr="00F64B50" w:rsidRDefault="00986D57" w:rsidP="00C95650">
            <w:pPr>
              <w:rPr>
                <w:color w:val="auto"/>
              </w:rPr>
            </w:pPr>
          </w:p>
          <w:p w:rsidR="00986D57" w:rsidRPr="00F64B50" w:rsidRDefault="00986D57" w:rsidP="00C95650">
            <w:pPr>
              <w:rPr>
                <w:color w:val="auto"/>
              </w:rPr>
            </w:pPr>
            <w:r w:rsidRPr="00F64B50">
              <w:rPr>
                <w:color w:val="auto"/>
              </w:rPr>
              <w:t>Văn phòng</w:t>
            </w:r>
          </w:p>
          <w:p w:rsidR="00986D57" w:rsidRPr="00F64B50" w:rsidRDefault="00986D57" w:rsidP="00C95650">
            <w:pPr>
              <w:rPr>
                <w:color w:val="auto"/>
              </w:rPr>
            </w:pPr>
          </w:p>
        </w:tc>
        <w:tc>
          <w:tcPr>
            <w:tcW w:w="2350" w:type="dxa"/>
            <w:shd w:val="clear" w:color="auto" w:fill="auto"/>
          </w:tcPr>
          <w:p w:rsidR="00986D57" w:rsidRPr="00F64B50" w:rsidRDefault="00986D57" w:rsidP="007C3596">
            <w:r w:rsidRPr="00F64B50">
              <w:t>Đ/c Bình PGĐ</w:t>
            </w:r>
          </w:p>
          <w:p w:rsidR="00986D57" w:rsidRPr="00F64B50" w:rsidRDefault="00986D57" w:rsidP="007C3596"/>
          <w:p w:rsidR="00986D57" w:rsidRPr="00F64B50" w:rsidRDefault="00986D57" w:rsidP="007C3596"/>
          <w:p w:rsidR="00986D57" w:rsidRPr="00F64B50" w:rsidRDefault="00986D57" w:rsidP="007C3596">
            <w:pPr>
              <w:rPr>
                <w:color w:val="auto"/>
              </w:rPr>
            </w:pPr>
            <w:r w:rsidRPr="00F64B50">
              <w:t>Đ/c Bình PGĐ</w:t>
            </w:r>
          </w:p>
        </w:tc>
      </w:tr>
      <w:tr w:rsidR="00986D57" w:rsidRPr="00F64B50" w:rsidTr="00BB4B82">
        <w:trPr>
          <w:jc w:val="center"/>
        </w:trPr>
        <w:tc>
          <w:tcPr>
            <w:tcW w:w="867" w:type="dxa"/>
            <w:shd w:val="clear" w:color="auto" w:fill="auto"/>
            <w:vAlign w:val="center"/>
          </w:tcPr>
          <w:p w:rsidR="00986D57" w:rsidRPr="00F64B50" w:rsidRDefault="00986D57" w:rsidP="000148F2">
            <w:pPr>
              <w:jc w:val="center"/>
              <w:rPr>
                <w:color w:val="auto"/>
                <w:sz w:val="26"/>
                <w:szCs w:val="26"/>
              </w:rPr>
            </w:pPr>
            <w:r w:rsidRPr="00F64B50">
              <w:rPr>
                <w:color w:val="auto"/>
                <w:sz w:val="26"/>
                <w:szCs w:val="26"/>
              </w:rPr>
              <w:t>10</w:t>
            </w:r>
          </w:p>
        </w:tc>
        <w:tc>
          <w:tcPr>
            <w:tcW w:w="4883" w:type="dxa"/>
            <w:shd w:val="clear" w:color="auto" w:fill="auto"/>
          </w:tcPr>
          <w:p w:rsidR="00986D57" w:rsidRPr="00F64B50" w:rsidRDefault="00986D57" w:rsidP="00E72D3F">
            <w:pPr>
              <w:jc w:val="both"/>
              <w:rPr>
                <w:color w:val="auto"/>
              </w:rPr>
            </w:pPr>
            <w:r w:rsidRPr="00F64B50">
              <w:rPr>
                <w:i/>
                <w:color w:val="auto"/>
                <w:spacing w:val="-6"/>
                <w:u w:val="single"/>
              </w:rPr>
              <w:t>Sáng</w:t>
            </w:r>
            <w:r w:rsidRPr="00F64B50">
              <w:rPr>
                <w:i/>
                <w:color w:val="auto"/>
                <w:spacing w:val="-6"/>
              </w:rPr>
              <w:t>:</w:t>
            </w:r>
            <w:r w:rsidRPr="00F64B50">
              <w:rPr>
                <w:color w:val="auto"/>
                <w:spacing w:val="-6"/>
              </w:rPr>
              <w:t xml:space="preserve">- </w:t>
            </w:r>
            <w:r w:rsidRPr="00F64B50">
              <w:rPr>
                <w:color w:val="auto"/>
              </w:rPr>
              <w:t>Tổng kết công tác thuế năm 2018</w:t>
            </w:r>
          </w:p>
          <w:p w:rsidR="00231BCF" w:rsidRPr="00F64B50" w:rsidRDefault="00231BCF" w:rsidP="00231BCF">
            <w:pPr>
              <w:pStyle w:val="ListParagraph"/>
              <w:numPr>
                <w:ilvl w:val="0"/>
                <w:numId w:val="10"/>
              </w:numPr>
              <w:ind w:left="-268" w:firstLine="628"/>
              <w:jc w:val="both"/>
            </w:pPr>
            <w:r w:rsidRPr="00F64B50">
              <w:t>Hội nghị CBCCVC Trung tâm kỹ thuật TCĐLCL</w:t>
            </w:r>
          </w:p>
          <w:p w:rsidR="00986D57" w:rsidRPr="00F64B50" w:rsidRDefault="00986D57" w:rsidP="00E72D3F">
            <w:pPr>
              <w:jc w:val="both"/>
              <w:rPr>
                <w:color w:val="auto"/>
              </w:rPr>
            </w:pPr>
            <w:r w:rsidRPr="00F64B50">
              <w:rPr>
                <w:i/>
                <w:color w:val="auto"/>
                <w:spacing w:val="-6"/>
                <w:u w:val="single"/>
              </w:rPr>
              <w:t>Chiều</w:t>
            </w:r>
            <w:r w:rsidRPr="00F64B50">
              <w:rPr>
                <w:i/>
                <w:color w:val="auto"/>
                <w:spacing w:val="-6"/>
              </w:rPr>
              <w:t xml:space="preserve">: </w:t>
            </w:r>
            <w:r w:rsidRPr="00F64B50">
              <w:rPr>
                <w:color w:val="auto"/>
              </w:rPr>
              <w:t>- Hội nghị tổng kết thực hiện Chương trình mục tiêu quốc gia xây dựng nông thôn mới năm 2018; triển khai nhiệm vụ năm 2019</w:t>
            </w:r>
          </w:p>
          <w:p w:rsidR="00986D57" w:rsidRPr="00F64B50" w:rsidRDefault="00986D57" w:rsidP="007F724E">
            <w:pPr>
              <w:jc w:val="both"/>
              <w:rPr>
                <w:b/>
                <w:color w:val="auto"/>
              </w:rPr>
            </w:pPr>
          </w:p>
        </w:tc>
        <w:tc>
          <w:tcPr>
            <w:tcW w:w="2327" w:type="dxa"/>
            <w:shd w:val="clear" w:color="auto" w:fill="auto"/>
          </w:tcPr>
          <w:p w:rsidR="00986D57" w:rsidRPr="00F64B50" w:rsidRDefault="00231BCF" w:rsidP="007E2B55">
            <w:pPr>
              <w:rPr>
                <w:color w:val="auto"/>
              </w:rPr>
            </w:pPr>
            <w:r w:rsidRPr="00F64B50">
              <w:rPr>
                <w:color w:val="auto"/>
              </w:rPr>
              <w:t>Văn phòng</w:t>
            </w:r>
          </w:p>
          <w:p w:rsidR="00231BCF" w:rsidRPr="00F64B50" w:rsidRDefault="00231BCF" w:rsidP="007E2B55">
            <w:pPr>
              <w:rPr>
                <w:color w:val="auto"/>
              </w:rPr>
            </w:pPr>
            <w:r w:rsidRPr="00F64B50">
              <w:rPr>
                <w:color w:val="auto"/>
              </w:rPr>
              <w:t>TT3</w:t>
            </w:r>
          </w:p>
          <w:p w:rsidR="00F64B50" w:rsidRPr="00F64B50" w:rsidRDefault="00F64B50" w:rsidP="007E2B55">
            <w:pPr>
              <w:rPr>
                <w:color w:val="auto"/>
              </w:rPr>
            </w:pPr>
          </w:p>
          <w:p w:rsidR="00F64B50" w:rsidRPr="00F64B50" w:rsidRDefault="00F64B50" w:rsidP="007E2B55">
            <w:pPr>
              <w:rPr>
                <w:color w:val="auto"/>
              </w:rPr>
            </w:pPr>
          </w:p>
          <w:p w:rsidR="00F64B50" w:rsidRPr="00F64B50" w:rsidRDefault="00F64B50" w:rsidP="007E2B55">
            <w:pPr>
              <w:rPr>
                <w:color w:val="auto"/>
              </w:rPr>
            </w:pPr>
          </w:p>
          <w:p w:rsidR="00F64B50" w:rsidRPr="00F64B50" w:rsidRDefault="00F64B50" w:rsidP="007E2B55">
            <w:pPr>
              <w:rPr>
                <w:color w:val="auto"/>
              </w:rPr>
            </w:pPr>
            <w:r w:rsidRPr="00F64B50">
              <w:rPr>
                <w:color w:val="auto"/>
              </w:rPr>
              <w:t>Văn phòng</w:t>
            </w:r>
          </w:p>
        </w:tc>
        <w:tc>
          <w:tcPr>
            <w:tcW w:w="2350" w:type="dxa"/>
            <w:shd w:val="clear" w:color="auto" w:fill="auto"/>
          </w:tcPr>
          <w:p w:rsidR="00986D57" w:rsidRPr="00F64B50" w:rsidRDefault="00231BCF" w:rsidP="007E2B55">
            <w:r w:rsidRPr="00F64B50">
              <w:rPr>
                <w:color w:val="auto"/>
              </w:rPr>
              <w:t xml:space="preserve">Đ/c </w:t>
            </w:r>
            <w:r w:rsidRPr="00F64B50">
              <w:t>Văn Giám đốc</w:t>
            </w:r>
          </w:p>
          <w:p w:rsidR="00231BCF" w:rsidRPr="00F64B50" w:rsidRDefault="00231BCF" w:rsidP="007E2B55">
            <w:r w:rsidRPr="00F64B50">
              <w:t>Đ/c Trọng PGĐ</w:t>
            </w:r>
          </w:p>
          <w:p w:rsidR="00F64B50" w:rsidRPr="00F64B50" w:rsidRDefault="00F64B50" w:rsidP="007E2B55"/>
          <w:p w:rsidR="00F64B50" w:rsidRPr="00F64B50" w:rsidRDefault="00F64B50" w:rsidP="007E2B55"/>
          <w:p w:rsidR="00F64B50" w:rsidRPr="00F64B50" w:rsidRDefault="00F64B50" w:rsidP="007E2B55"/>
          <w:p w:rsidR="00F64B50" w:rsidRPr="00F64B50" w:rsidRDefault="00F64B50" w:rsidP="00F64B50">
            <w:r w:rsidRPr="00F64B50">
              <w:rPr>
                <w:color w:val="auto"/>
              </w:rPr>
              <w:t xml:space="preserve">Đ/c </w:t>
            </w:r>
            <w:r w:rsidRPr="00F64B50">
              <w:t>Văn Giám đốc</w:t>
            </w:r>
          </w:p>
          <w:p w:rsidR="00F64B50" w:rsidRPr="00F64B50" w:rsidRDefault="00F64B50" w:rsidP="007E2B55">
            <w:pPr>
              <w:rPr>
                <w:color w:val="auto"/>
              </w:rPr>
            </w:pPr>
          </w:p>
        </w:tc>
      </w:tr>
      <w:tr w:rsidR="00986D57" w:rsidRPr="00F64B50" w:rsidTr="003C1DFF">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11</w:t>
            </w:r>
          </w:p>
        </w:tc>
        <w:tc>
          <w:tcPr>
            <w:tcW w:w="4883" w:type="dxa"/>
          </w:tcPr>
          <w:p w:rsidR="00986D57" w:rsidRPr="00F64B50" w:rsidRDefault="00986D57" w:rsidP="007E2B55">
            <w:pPr>
              <w:jc w:val="both"/>
              <w:rPr>
                <w:color w:val="auto"/>
              </w:rPr>
            </w:pPr>
            <w:r w:rsidRPr="00F64B50">
              <w:rPr>
                <w:i/>
                <w:color w:val="auto"/>
                <w:u w:val="single"/>
              </w:rPr>
              <w:t>Sáng:</w:t>
            </w:r>
            <w:r w:rsidR="000D36B4" w:rsidRPr="00F64B50">
              <w:t>Họp Hội đồng khoa học nghiệm thu  nhiệm vụ chuyển tiếp từ 2016, 2017</w:t>
            </w:r>
          </w:p>
          <w:p w:rsidR="00986D57" w:rsidRPr="00F64B50" w:rsidRDefault="00986D57" w:rsidP="007E2B55">
            <w:pPr>
              <w:jc w:val="both"/>
              <w:rPr>
                <w:color w:val="auto"/>
                <w:spacing w:val="-2"/>
              </w:rPr>
            </w:pPr>
            <w:r w:rsidRPr="00F64B50">
              <w:rPr>
                <w:i/>
                <w:color w:val="auto"/>
                <w:spacing w:val="-4"/>
                <w:u w:val="single"/>
              </w:rPr>
              <w:t>Chiều:</w:t>
            </w:r>
            <w:r w:rsidRPr="00F64B50">
              <w:rPr>
                <w:color w:val="auto"/>
                <w:spacing w:val="-2"/>
              </w:rPr>
              <w:t xml:space="preserve">- </w:t>
            </w:r>
            <w:r w:rsidRPr="00F64B50">
              <w:rPr>
                <w:color w:val="auto"/>
              </w:rPr>
              <w:t>Sơ kết 03 năm thực hiện Quyết định số 281 của Thủ tướng Chính phủ về Đề án đấy mạnh Phong trào học tập suốt đời trong gia đình, dòng họ, cộng đồng đến năm 2020</w:t>
            </w:r>
          </w:p>
        </w:tc>
        <w:tc>
          <w:tcPr>
            <w:tcW w:w="2327" w:type="dxa"/>
          </w:tcPr>
          <w:p w:rsidR="00986D57" w:rsidRPr="00F64B50" w:rsidRDefault="000D36B4" w:rsidP="00F5578C">
            <w:pPr>
              <w:jc w:val="both"/>
              <w:rPr>
                <w:color w:val="auto"/>
              </w:rPr>
            </w:pPr>
            <w:r w:rsidRPr="00F64B50">
              <w:rPr>
                <w:color w:val="auto"/>
              </w:rPr>
              <w:t>Phòng QLKH</w:t>
            </w:r>
          </w:p>
          <w:p w:rsidR="000D36B4" w:rsidRPr="00F64B50" w:rsidRDefault="000D36B4" w:rsidP="00F5578C">
            <w:pPr>
              <w:jc w:val="both"/>
              <w:rPr>
                <w:color w:val="auto"/>
              </w:rPr>
            </w:pPr>
          </w:p>
          <w:p w:rsidR="000D36B4" w:rsidRPr="00F64B50" w:rsidRDefault="000D36B4" w:rsidP="00F5578C">
            <w:pPr>
              <w:jc w:val="both"/>
              <w:rPr>
                <w:color w:val="auto"/>
              </w:rPr>
            </w:pPr>
          </w:p>
          <w:p w:rsidR="000D36B4" w:rsidRPr="00F64B50" w:rsidRDefault="000D36B4" w:rsidP="00F5578C">
            <w:pPr>
              <w:jc w:val="both"/>
              <w:rPr>
                <w:color w:val="auto"/>
              </w:rPr>
            </w:pPr>
          </w:p>
          <w:p w:rsidR="000D36B4" w:rsidRPr="00F64B50" w:rsidRDefault="000D36B4" w:rsidP="00F5578C">
            <w:pPr>
              <w:jc w:val="both"/>
              <w:rPr>
                <w:color w:val="auto"/>
              </w:rPr>
            </w:pPr>
            <w:r w:rsidRPr="00F64B50">
              <w:rPr>
                <w:color w:val="auto"/>
              </w:rPr>
              <w:t>VP</w:t>
            </w:r>
          </w:p>
        </w:tc>
        <w:tc>
          <w:tcPr>
            <w:tcW w:w="2350" w:type="dxa"/>
          </w:tcPr>
          <w:p w:rsidR="00986D57" w:rsidRPr="00F64B50" w:rsidRDefault="000D36B4" w:rsidP="00F5578C">
            <w:pPr>
              <w:jc w:val="both"/>
            </w:pPr>
            <w:r w:rsidRPr="00F64B50">
              <w:t>Đ/c Văn Giám đốc</w:t>
            </w:r>
          </w:p>
          <w:p w:rsidR="000D36B4" w:rsidRPr="00F64B50" w:rsidRDefault="000D36B4" w:rsidP="00F5578C">
            <w:pPr>
              <w:jc w:val="both"/>
            </w:pPr>
          </w:p>
          <w:p w:rsidR="000D36B4" w:rsidRPr="00F64B50" w:rsidRDefault="000D36B4" w:rsidP="00F5578C">
            <w:pPr>
              <w:jc w:val="both"/>
            </w:pPr>
          </w:p>
          <w:p w:rsidR="000D36B4" w:rsidRPr="00F64B50" w:rsidRDefault="000D36B4" w:rsidP="00F5578C">
            <w:pPr>
              <w:jc w:val="both"/>
              <w:rPr>
                <w:color w:val="auto"/>
              </w:rPr>
            </w:pPr>
            <w:r w:rsidRPr="00F64B50">
              <w:t>Đ/c Bình PGĐ</w:t>
            </w:r>
          </w:p>
        </w:tc>
      </w:tr>
      <w:tr w:rsidR="00986D57" w:rsidRPr="00F64B50" w:rsidTr="000B3F61">
        <w:trPr>
          <w:jc w:val="center"/>
        </w:trPr>
        <w:tc>
          <w:tcPr>
            <w:tcW w:w="867" w:type="dxa"/>
            <w:vAlign w:val="center"/>
          </w:tcPr>
          <w:p w:rsidR="00986D57" w:rsidRPr="00F64B50" w:rsidRDefault="00986D57" w:rsidP="000148F2">
            <w:pPr>
              <w:jc w:val="center"/>
              <w:rPr>
                <w:b/>
                <w:color w:val="auto"/>
                <w:sz w:val="26"/>
                <w:szCs w:val="26"/>
              </w:rPr>
            </w:pPr>
            <w:r w:rsidRPr="00F64B50">
              <w:rPr>
                <w:color w:val="auto"/>
                <w:sz w:val="26"/>
                <w:szCs w:val="26"/>
              </w:rPr>
              <w:t>12</w:t>
            </w:r>
          </w:p>
        </w:tc>
        <w:tc>
          <w:tcPr>
            <w:tcW w:w="4883" w:type="dxa"/>
          </w:tcPr>
          <w:p w:rsidR="00986D57" w:rsidRPr="006B456A" w:rsidRDefault="00986D57" w:rsidP="00022CA7">
            <w:pPr>
              <w:keepNext/>
              <w:keepLines/>
              <w:jc w:val="both"/>
              <w:outlineLvl w:val="2"/>
              <w:rPr>
                <w:b/>
                <w:color w:val="auto"/>
              </w:rPr>
            </w:pPr>
            <w:r w:rsidRPr="00F64B50">
              <w:rPr>
                <w:b/>
                <w:color w:val="auto"/>
              </w:rPr>
              <w:t>Thứ Bảy</w:t>
            </w:r>
          </w:p>
        </w:tc>
        <w:tc>
          <w:tcPr>
            <w:tcW w:w="2327" w:type="dxa"/>
          </w:tcPr>
          <w:p w:rsidR="00986D57" w:rsidRPr="00F64B50" w:rsidRDefault="00986D57" w:rsidP="000B1A77">
            <w:pPr>
              <w:rPr>
                <w:color w:val="auto"/>
              </w:rPr>
            </w:pPr>
          </w:p>
        </w:tc>
        <w:tc>
          <w:tcPr>
            <w:tcW w:w="2350" w:type="dxa"/>
          </w:tcPr>
          <w:p w:rsidR="00986D57" w:rsidRPr="00F64B50" w:rsidRDefault="00986D57" w:rsidP="000B1A77">
            <w:pPr>
              <w:rPr>
                <w:color w:val="auto"/>
              </w:rPr>
            </w:pPr>
          </w:p>
        </w:tc>
      </w:tr>
      <w:tr w:rsidR="00986D57" w:rsidRPr="00F64B50" w:rsidTr="000B3F61">
        <w:trPr>
          <w:trHeight w:val="65"/>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13</w:t>
            </w:r>
          </w:p>
        </w:tc>
        <w:tc>
          <w:tcPr>
            <w:tcW w:w="4883" w:type="dxa"/>
          </w:tcPr>
          <w:p w:rsidR="00986D57" w:rsidRPr="00F64B50" w:rsidRDefault="00986D57" w:rsidP="00F5578C">
            <w:pPr>
              <w:keepNext/>
              <w:keepLines/>
              <w:jc w:val="both"/>
              <w:outlineLvl w:val="2"/>
              <w:rPr>
                <w:b/>
                <w:color w:val="auto"/>
              </w:rPr>
            </w:pPr>
            <w:r w:rsidRPr="00F64B50">
              <w:rPr>
                <w:b/>
                <w:color w:val="auto"/>
                <w:lang w:val="vi-VN"/>
              </w:rPr>
              <w:t xml:space="preserve">Chủ </w:t>
            </w:r>
            <w:r w:rsidRPr="00F64B50">
              <w:rPr>
                <w:b/>
                <w:color w:val="auto"/>
              </w:rPr>
              <w:t>N</w:t>
            </w:r>
            <w:r w:rsidRPr="00F64B50">
              <w:rPr>
                <w:b/>
                <w:color w:val="auto"/>
                <w:lang w:val="vi-VN"/>
              </w:rPr>
              <w:t>hật</w:t>
            </w:r>
          </w:p>
        </w:tc>
        <w:tc>
          <w:tcPr>
            <w:tcW w:w="2327" w:type="dxa"/>
          </w:tcPr>
          <w:p w:rsidR="00986D57" w:rsidRPr="00F64B50" w:rsidRDefault="00986D57" w:rsidP="00F5578C">
            <w:pPr>
              <w:jc w:val="both"/>
              <w:rPr>
                <w:color w:val="auto"/>
              </w:rPr>
            </w:pPr>
          </w:p>
        </w:tc>
        <w:tc>
          <w:tcPr>
            <w:tcW w:w="2350" w:type="dxa"/>
          </w:tcPr>
          <w:p w:rsidR="00986D57" w:rsidRPr="00F64B50" w:rsidRDefault="00986D57" w:rsidP="00F5578C">
            <w:pPr>
              <w:jc w:val="both"/>
              <w:rPr>
                <w:color w:val="auto"/>
              </w:rPr>
            </w:pPr>
          </w:p>
        </w:tc>
      </w:tr>
      <w:tr w:rsidR="00986D57" w:rsidRPr="00F64B50" w:rsidTr="000B3F6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14</w:t>
            </w:r>
          </w:p>
        </w:tc>
        <w:tc>
          <w:tcPr>
            <w:tcW w:w="4883" w:type="dxa"/>
          </w:tcPr>
          <w:p w:rsidR="00986D57" w:rsidRPr="00F64B50" w:rsidRDefault="00986D57" w:rsidP="00E72D3F">
            <w:pPr>
              <w:jc w:val="both"/>
              <w:rPr>
                <w:color w:val="auto"/>
              </w:rPr>
            </w:pPr>
            <w:r w:rsidRPr="00F64B50">
              <w:rPr>
                <w:i/>
                <w:color w:val="auto"/>
                <w:spacing w:val="-6"/>
                <w:u w:val="single"/>
                <w:lang w:val="vi-VN"/>
              </w:rPr>
              <w:t>Sáng:</w:t>
            </w:r>
            <w:r w:rsidRPr="00F64B50">
              <w:rPr>
                <w:color w:val="auto"/>
                <w:spacing w:val="-6"/>
              </w:rPr>
              <w:t xml:space="preserve">- </w:t>
            </w:r>
            <w:r w:rsidRPr="00F64B50">
              <w:rPr>
                <w:color w:val="auto"/>
              </w:rPr>
              <w:t>Tổng kết công tác nội chính và phòng, chống tham nhũng năm 2018, triển khai nhiệm vụ 2019</w:t>
            </w:r>
          </w:p>
          <w:p w:rsidR="00986D57" w:rsidRPr="00F64B50" w:rsidRDefault="00986D57" w:rsidP="00E22EFD">
            <w:pPr>
              <w:jc w:val="both"/>
              <w:rPr>
                <w:color w:val="auto"/>
                <w:spacing w:val="-2"/>
              </w:rPr>
            </w:pPr>
            <w:r w:rsidRPr="00F64B50">
              <w:rPr>
                <w:i/>
                <w:color w:val="auto"/>
                <w:spacing w:val="-2"/>
                <w:u w:val="single"/>
              </w:rPr>
              <w:t>Chiều</w:t>
            </w:r>
            <w:r w:rsidRPr="00F64B50">
              <w:rPr>
                <w:i/>
                <w:color w:val="auto"/>
                <w:spacing w:val="-2"/>
              </w:rPr>
              <w:t xml:space="preserve">: </w:t>
            </w:r>
            <w:r w:rsidR="000D36B4" w:rsidRPr="00F64B50">
              <w:rPr>
                <w:color w:val="auto"/>
                <w:spacing w:val="-6"/>
              </w:rPr>
              <w:t>Kiểm tra tiến độ đề tài</w:t>
            </w:r>
          </w:p>
          <w:p w:rsidR="00986D57" w:rsidRPr="00F64B50" w:rsidRDefault="00986D57" w:rsidP="008A47C0">
            <w:pPr>
              <w:jc w:val="both"/>
              <w:rPr>
                <w:color w:val="auto"/>
                <w:spacing w:val="-2"/>
              </w:rPr>
            </w:pPr>
          </w:p>
        </w:tc>
        <w:tc>
          <w:tcPr>
            <w:tcW w:w="2327" w:type="dxa"/>
          </w:tcPr>
          <w:p w:rsidR="00986D57" w:rsidRDefault="00986D57" w:rsidP="00986D57">
            <w:pPr>
              <w:rPr>
                <w:color w:val="auto"/>
              </w:rPr>
            </w:pPr>
            <w:r w:rsidRPr="00F64B50">
              <w:rPr>
                <w:color w:val="auto"/>
              </w:rPr>
              <w:t>Văn phòng</w:t>
            </w:r>
          </w:p>
          <w:p w:rsidR="00DA1D48" w:rsidRDefault="00DA1D48" w:rsidP="00986D57">
            <w:pPr>
              <w:rPr>
                <w:color w:val="auto"/>
              </w:rPr>
            </w:pPr>
          </w:p>
          <w:p w:rsidR="00DA1D48" w:rsidRDefault="00DA1D48" w:rsidP="00986D57">
            <w:pPr>
              <w:rPr>
                <w:color w:val="auto"/>
              </w:rPr>
            </w:pPr>
          </w:p>
          <w:p w:rsidR="00DA1D48" w:rsidRPr="00F64B50" w:rsidRDefault="00DA1D48" w:rsidP="00986D57">
            <w:pPr>
              <w:rPr>
                <w:color w:val="auto"/>
              </w:rPr>
            </w:pPr>
            <w:r>
              <w:rPr>
                <w:color w:val="auto"/>
              </w:rPr>
              <w:t>Phòng QLKH</w:t>
            </w:r>
          </w:p>
          <w:p w:rsidR="00986D57" w:rsidRPr="00F64B50" w:rsidRDefault="00986D57" w:rsidP="00F5578C">
            <w:pPr>
              <w:jc w:val="both"/>
              <w:rPr>
                <w:color w:val="auto"/>
              </w:rPr>
            </w:pPr>
          </w:p>
        </w:tc>
        <w:tc>
          <w:tcPr>
            <w:tcW w:w="2350" w:type="dxa"/>
          </w:tcPr>
          <w:p w:rsidR="00986D57" w:rsidRDefault="00986D57" w:rsidP="00F5578C">
            <w:pPr>
              <w:jc w:val="both"/>
              <w:rPr>
                <w:color w:val="auto"/>
              </w:rPr>
            </w:pPr>
            <w:r w:rsidRPr="00F64B50">
              <w:rPr>
                <w:color w:val="auto"/>
              </w:rPr>
              <w:t>Đ/c Văn Giám đốc</w:t>
            </w:r>
          </w:p>
          <w:p w:rsidR="00DA1D48" w:rsidRDefault="00DA1D48" w:rsidP="00F5578C">
            <w:pPr>
              <w:jc w:val="both"/>
              <w:rPr>
                <w:color w:val="auto"/>
              </w:rPr>
            </w:pPr>
          </w:p>
          <w:p w:rsidR="00DA1D48" w:rsidRDefault="00DA1D48" w:rsidP="00F5578C">
            <w:pPr>
              <w:jc w:val="both"/>
              <w:rPr>
                <w:color w:val="auto"/>
              </w:rPr>
            </w:pPr>
          </w:p>
          <w:p w:rsidR="00DA1D48" w:rsidRDefault="00DA1D48" w:rsidP="00DA1D48">
            <w:pPr>
              <w:jc w:val="both"/>
              <w:rPr>
                <w:color w:val="auto"/>
              </w:rPr>
            </w:pPr>
            <w:r w:rsidRPr="00F64B50">
              <w:rPr>
                <w:color w:val="auto"/>
              </w:rPr>
              <w:t>Đ/c Văn Giám đốc</w:t>
            </w:r>
          </w:p>
          <w:p w:rsidR="00DA1D48" w:rsidRPr="00F64B50" w:rsidRDefault="00DA1D48" w:rsidP="00F5578C">
            <w:pPr>
              <w:jc w:val="both"/>
              <w:rPr>
                <w:color w:val="auto"/>
              </w:rPr>
            </w:pPr>
          </w:p>
        </w:tc>
      </w:tr>
      <w:tr w:rsidR="00986D57" w:rsidRPr="00F64B50" w:rsidTr="000B3F6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15</w:t>
            </w:r>
          </w:p>
        </w:tc>
        <w:tc>
          <w:tcPr>
            <w:tcW w:w="4883" w:type="dxa"/>
          </w:tcPr>
          <w:p w:rsidR="00986D57" w:rsidRPr="00F64B50" w:rsidRDefault="00986D57" w:rsidP="00E22EFD">
            <w:pPr>
              <w:jc w:val="both"/>
              <w:rPr>
                <w:i/>
                <w:color w:val="auto"/>
                <w:spacing w:val="-8"/>
                <w:u w:val="single"/>
                <w:lang w:val="en-GB" w:eastAsia="en-GB"/>
              </w:rPr>
            </w:pPr>
            <w:r w:rsidRPr="00F64B50">
              <w:rPr>
                <w:i/>
                <w:color w:val="auto"/>
                <w:spacing w:val="-8"/>
                <w:u w:val="single"/>
                <w:lang w:val="en-GB" w:eastAsia="en-GB"/>
              </w:rPr>
              <w:t>Sáng</w:t>
            </w:r>
            <w:r w:rsidR="00604CEA" w:rsidRPr="00F64B50">
              <w:rPr>
                <w:i/>
                <w:color w:val="auto"/>
                <w:spacing w:val="-8"/>
                <w:u w:val="single"/>
                <w:lang w:val="en-GB" w:eastAsia="en-GB"/>
              </w:rPr>
              <w:t xml:space="preserve">: </w:t>
            </w:r>
          </w:p>
          <w:p w:rsidR="00986D57" w:rsidRPr="00F64B50" w:rsidRDefault="00986D57" w:rsidP="00986D57">
            <w:pPr>
              <w:jc w:val="both"/>
              <w:rPr>
                <w:color w:val="auto"/>
                <w:spacing w:val="-4"/>
              </w:rPr>
            </w:pPr>
            <w:r w:rsidRPr="00F64B50">
              <w:rPr>
                <w:i/>
                <w:color w:val="auto"/>
                <w:spacing w:val="-2"/>
                <w:u w:val="single"/>
              </w:rPr>
              <w:lastRenderedPageBreak/>
              <w:t>Chiều:</w:t>
            </w:r>
            <w:r w:rsidRPr="00F64B50">
              <w:rPr>
                <w:color w:val="auto"/>
                <w:spacing w:val="-2"/>
              </w:rPr>
              <w:t>-</w:t>
            </w:r>
            <w:r w:rsidRPr="00F64B50">
              <w:rPr>
                <w:color w:val="auto"/>
                <w:spacing w:val="-4"/>
              </w:rPr>
              <w:t>Hội nghị triển khai Đề án mỗi xã một sản phẩm OCOP tỉnh Hà Tĩnh</w:t>
            </w:r>
          </w:p>
          <w:p w:rsidR="000D36B4" w:rsidRPr="00F64B50" w:rsidRDefault="000D36B4" w:rsidP="00986D57">
            <w:pPr>
              <w:jc w:val="both"/>
              <w:rPr>
                <w:color w:val="auto"/>
              </w:rPr>
            </w:pPr>
            <w:r w:rsidRPr="00F64B50">
              <w:t>Họp Hội đồng khoa học nghiệm thu nhiệm vụ chuyển tiếp từ 2016, 2017</w:t>
            </w:r>
          </w:p>
        </w:tc>
        <w:tc>
          <w:tcPr>
            <w:tcW w:w="2327" w:type="dxa"/>
          </w:tcPr>
          <w:p w:rsidR="00986D57" w:rsidRPr="00F64B50" w:rsidRDefault="00986D57" w:rsidP="005A664C">
            <w:pPr>
              <w:rPr>
                <w:color w:val="auto"/>
              </w:rPr>
            </w:pPr>
          </w:p>
          <w:p w:rsidR="00986D57" w:rsidRPr="00F64B50" w:rsidRDefault="00986D57" w:rsidP="005A664C">
            <w:pPr>
              <w:rPr>
                <w:color w:val="auto"/>
              </w:rPr>
            </w:pPr>
            <w:r w:rsidRPr="00F64B50">
              <w:rPr>
                <w:color w:val="auto"/>
              </w:rPr>
              <w:lastRenderedPageBreak/>
              <w:t>Phòng QLCN</w:t>
            </w:r>
          </w:p>
          <w:p w:rsidR="000D36B4" w:rsidRPr="00F64B50" w:rsidRDefault="000D36B4" w:rsidP="005A664C">
            <w:pPr>
              <w:rPr>
                <w:color w:val="auto"/>
              </w:rPr>
            </w:pPr>
          </w:p>
          <w:p w:rsidR="000D36B4" w:rsidRPr="00F64B50" w:rsidRDefault="000D36B4" w:rsidP="005A664C">
            <w:pPr>
              <w:rPr>
                <w:color w:val="auto"/>
              </w:rPr>
            </w:pPr>
            <w:r w:rsidRPr="00F64B50">
              <w:rPr>
                <w:color w:val="auto"/>
              </w:rPr>
              <w:t>Phòng QLKH</w:t>
            </w:r>
          </w:p>
          <w:p w:rsidR="00604CEA" w:rsidRPr="00F64B50" w:rsidRDefault="00604CEA" w:rsidP="005A664C">
            <w:pPr>
              <w:rPr>
                <w:color w:val="auto"/>
              </w:rPr>
            </w:pPr>
          </w:p>
          <w:p w:rsidR="00604CEA" w:rsidRPr="00F64B50" w:rsidRDefault="00604CEA" w:rsidP="005A664C">
            <w:pPr>
              <w:rPr>
                <w:color w:val="auto"/>
              </w:rPr>
            </w:pPr>
          </w:p>
        </w:tc>
        <w:tc>
          <w:tcPr>
            <w:tcW w:w="2350" w:type="dxa"/>
          </w:tcPr>
          <w:p w:rsidR="00F64B50" w:rsidRPr="00F64B50" w:rsidRDefault="00F64B50" w:rsidP="00604CEA">
            <w:pPr>
              <w:rPr>
                <w:color w:val="auto"/>
              </w:rPr>
            </w:pPr>
          </w:p>
          <w:p w:rsidR="00604CEA" w:rsidRPr="00F64B50" w:rsidRDefault="00604CEA" w:rsidP="00604CEA">
            <w:pPr>
              <w:rPr>
                <w:color w:val="auto"/>
              </w:rPr>
            </w:pPr>
            <w:r w:rsidRPr="00F64B50">
              <w:rPr>
                <w:color w:val="auto"/>
              </w:rPr>
              <w:lastRenderedPageBreak/>
              <w:t>Đ/c Trọng PGĐ</w:t>
            </w:r>
          </w:p>
          <w:p w:rsidR="00986D57" w:rsidRPr="00F64B50" w:rsidRDefault="00986D57" w:rsidP="00D960A8">
            <w:pPr>
              <w:rPr>
                <w:color w:val="auto"/>
              </w:rPr>
            </w:pPr>
          </w:p>
          <w:p w:rsidR="000D36B4" w:rsidRPr="00F64B50" w:rsidRDefault="000D36B4" w:rsidP="00D960A8">
            <w:pPr>
              <w:rPr>
                <w:color w:val="auto"/>
              </w:rPr>
            </w:pPr>
            <w:r w:rsidRPr="00F64B50">
              <w:rPr>
                <w:color w:val="auto"/>
              </w:rPr>
              <w:t>Đ/c Văn Giám đốc</w:t>
            </w:r>
          </w:p>
        </w:tc>
      </w:tr>
      <w:tr w:rsidR="00986D57" w:rsidRPr="00F64B50" w:rsidTr="000B3F6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lastRenderedPageBreak/>
              <w:t>16</w:t>
            </w:r>
          </w:p>
        </w:tc>
        <w:tc>
          <w:tcPr>
            <w:tcW w:w="4883" w:type="dxa"/>
          </w:tcPr>
          <w:p w:rsidR="00604CEA" w:rsidRPr="00F64B50" w:rsidRDefault="00986D57" w:rsidP="00604CEA">
            <w:pPr>
              <w:jc w:val="both"/>
              <w:rPr>
                <w:i/>
                <w:color w:val="auto"/>
                <w:spacing w:val="-8"/>
                <w:u w:val="single"/>
                <w:lang w:val="en-GB" w:eastAsia="en-GB"/>
              </w:rPr>
            </w:pPr>
            <w:r w:rsidRPr="00F64B50">
              <w:rPr>
                <w:i/>
                <w:color w:val="auto"/>
                <w:spacing w:val="-2"/>
                <w:u w:val="single"/>
              </w:rPr>
              <w:t>Sáng:</w:t>
            </w:r>
            <w:r w:rsidR="00604CEA" w:rsidRPr="00F64B50">
              <w:t xml:space="preserve">Hội thảo góp ý các công cụ quản lý nhãn hiệu chứng nhận Cam Khe Mây </w:t>
            </w:r>
          </w:p>
          <w:p w:rsidR="00986D57" w:rsidRPr="00F64B50" w:rsidRDefault="00986D57" w:rsidP="000D36B4">
            <w:r w:rsidRPr="00F64B50">
              <w:rPr>
                <w:color w:val="auto"/>
                <w:spacing w:val="-2"/>
              </w:rPr>
              <w:t xml:space="preserve">- </w:t>
            </w:r>
            <w:r w:rsidRPr="00F64B50">
              <w:t xml:space="preserve">Duyệt nội dung tuyên truyền trước, trong và sau tết Nguyên Đán Kỷ Hợi năm 2019 </w:t>
            </w:r>
          </w:p>
        </w:tc>
        <w:tc>
          <w:tcPr>
            <w:tcW w:w="2327" w:type="dxa"/>
          </w:tcPr>
          <w:p w:rsidR="00604CEA" w:rsidRPr="00F64B50" w:rsidRDefault="00604CEA" w:rsidP="00604CEA">
            <w:pPr>
              <w:rPr>
                <w:color w:val="auto"/>
              </w:rPr>
            </w:pPr>
            <w:r w:rsidRPr="00F64B50">
              <w:rPr>
                <w:color w:val="auto"/>
              </w:rPr>
              <w:t>Phòng QLCN</w:t>
            </w:r>
          </w:p>
          <w:p w:rsidR="00604CEA" w:rsidRPr="00F64B50" w:rsidRDefault="00604CEA" w:rsidP="00F5578C">
            <w:pPr>
              <w:jc w:val="both"/>
              <w:rPr>
                <w:color w:val="auto"/>
              </w:rPr>
            </w:pPr>
          </w:p>
          <w:p w:rsidR="00604CEA" w:rsidRPr="00F64B50" w:rsidRDefault="00604CEA" w:rsidP="00F5578C">
            <w:pPr>
              <w:jc w:val="both"/>
              <w:rPr>
                <w:color w:val="auto"/>
              </w:rPr>
            </w:pPr>
          </w:p>
          <w:p w:rsidR="00986D57" w:rsidRPr="00F64B50" w:rsidRDefault="00986D57" w:rsidP="00F5578C">
            <w:pPr>
              <w:jc w:val="both"/>
              <w:rPr>
                <w:color w:val="auto"/>
              </w:rPr>
            </w:pPr>
            <w:r w:rsidRPr="00F64B50">
              <w:rPr>
                <w:color w:val="auto"/>
              </w:rPr>
              <w:t>Phòng TTTL</w:t>
            </w:r>
          </w:p>
        </w:tc>
        <w:tc>
          <w:tcPr>
            <w:tcW w:w="2350" w:type="dxa"/>
          </w:tcPr>
          <w:p w:rsidR="00604CEA" w:rsidRPr="00F64B50" w:rsidRDefault="00604CEA" w:rsidP="00604CEA">
            <w:pPr>
              <w:rPr>
                <w:color w:val="auto"/>
              </w:rPr>
            </w:pPr>
            <w:r w:rsidRPr="00F64B50">
              <w:rPr>
                <w:color w:val="auto"/>
              </w:rPr>
              <w:t>Đ/c Trọng PGĐ</w:t>
            </w:r>
          </w:p>
          <w:p w:rsidR="00604CEA" w:rsidRPr="00F64B50" w:rsidRDefault="00604CEA" w:rsidP="00F5578C">
            <w:pPr>
              <w:jc w:val="both"/>
            </w:pPr>
          </w:p>
          <w:p w:rsidR="00604CEA" w:rsidRPr="00F64B50" w:rsidRDefault="00604CEA" w:rsidP="00F5578C">
            <w:pPr>
              <w:jc w:val="both"/>
            </w:pPr>
          </w:p>
          <w:p w:rsidR="00986D57" w:rsidRPr="00F64B50" w:rsidRDefault="00986D57" w:rsidP="00F5578C">
            <w:pPr>
              <w:jc w:val="both"/>
              <w:rPr>
                <w:color w:val="auto"/>
              </w:rPr>
            </w:pPr>
            <w:r w:rsidRPr="00F64B50">
              <w:t>- Đ/c Bình PGĐ</w:t>
            </w:r>
          </w:p>
        </w:tc>
      </w:tr>
      <w:tr w:rsidR="00986D57" w:rsidRPr="00F64B50" w:rsidTr="000B3F61">
        <w:trPr>
          <w:jc w:val="center"/>
        </w:trPr>
        <w:tc>
          <w:tcPr>
            <w:tcW w:w="867" w:type="dxa"/>
            <w:vAlign w:val="center"/>
          </w:tcPr>
          <w:p w:rsidR="00986D57" w:rsidRPr="00F64B50" w:rsidRDefault="00986D57">
            <w:pPr>
              <w:jc w:val="center"/>
              <w:rPr>
                <w:color w:val="auto"/>
                <w:sz w:val="26"/>
                <w:szCs w:val="26"/>
              </w:rPr>
            </w:pPr>
            <w:r w:rsidRPr="00F64B50">
              <w:rPr>
                <w:color w:val="auto"/>
                <w:sz w:val="26"/>
                <w:szCs w:val="26"/>
              </w:rPr>
              <w:t>17</w:t>
            </w:r>
          </w:p>
        </w:tc>
        <w:tc>
          <w:tcPr>
            <w:tcW w:w="4883" w:type="dxa"/>
          </w:tcPr>
          <w:p w:rsidR="00986D57" w:rsidRPr="00F64B50" w:rsidRDefault="00986D57" w:rsidP="00E72D3F">
            <w:pPr>
              <w:tabs>
                <w:tab w:val="center" w:pos="4320"/>
                <w:tab w:val="right" w:pos="8640"/>
              </w:tabs>
              <w:jc w:val="both"/>
              <w:rPr>
                <w:b/>
                <w:color w:val="auto"/>
                <w:spacing w:val="-6"/>
              </w:rPr>
            </w:pPr>
            <w:r w:rsidRPr="00F64B50">
              <w:rPr>
                <w:color w:val="auto"/>
                <w:spacing w:val="-6"/>
              </w:rPr>
              <w:t>Sáng</w:t>
            </w:r>
            <w:r w:rsidR="000D36B4" w:rsidRPr="00F64B50">
              <w:rPr>
                <w:color w:val="auto"/>
                <w:spacing w:val="-6"/>
              </w:rPr>
              <w:t xml:space="preserve"> : Kiểm tra tiến độ đề tài</w:t>
            </w:r>
          </w:p>
          <w:p w:rsidR="00986D57" w:rsidRPr="00F64B50" w:rsidRDefault="00986D57" w:rsidP="00884F88">
            <w:pPr>
              <w:tabs>
                <w:tab w:val="center" w:pos="4320"/>
                <w:tab w:val="right" w:pos="8640"/>
              </w:tabs>
              <w:jc w:val="both"/>
              <w:rPr>
                <w:color w:val="auto"/>
              </w:rPr>
            </w:pPr>
            <w:r w:rsidRPr="00F64B50">
              <w:rPr>
                <w:i/>
                <w:color w:val="auto"/>
                <w:u w:val="single"/>
              </w:rPr>
              <w:t xml:space="preserve">Chiều: </w:t>
            </w:r>
            <w:r w:rsidR="00F00A8F" w:rsidRPr="00F64B50">
              <w:rPr>
                <w:color w:val="auto"/>
              </w:rPr>
              <w:t xml:space="preserve">Hội nghị CBCCVC Trung tâm </w:t>
            </w:r>
            <w:r w:rsidR="00F00A8F">
              <w:rPr>
                <w:color w:val="auto"/>
              </w:rPr>
              <w:t>phát triển Nấm ăn và nấm Dược liệu</w:t>
            </w:r>
          </w:p>
          <w:p w:rsidR="00986D57" w:rsidRPr="00F64B50" w:rsidRDefault="00986D57" w:rsidP="00E22EFD">
            <w:pPr>
              <w:jc w:val="both"/>
              <w:rPr>
                <w:color w:val="auto"/>
              </w:rPr>
            </w:pPr>
            <w:r w:rsidRPr="00F64B50">
              <w:rPr>
                <w:i/>
                <w:color w:val="auto"/>
                <w:spacing w:val="-6"/>
                <w:u w:val="single"/>
              </w:rPr>
              <w:t>Tối</w:t>
            </w:r>
            <w:r w:rsidRPr="00F64B50">
              <w:rPr>
                <w:color w:val="auto"/>
                <w:spacing w:val="-6"/>
              </w:rPr>
              <w:t xml:space="preserve">: </w:t>
            </w:r>
          </w:p>
        </w:tc>
        <w:tc>
          <w:tcPr>
            <w:tcW w:w="2327" w:type="dxa"/>
          </w:tcPr>
          <w:p w:rsidR="00986D57" w:rsidRDefault="00F64B50" w:rsidP="00D960A8">
            <w:pPr>
              <w:rPr>
                <w:color w:val="auto"/>
              </w:rPr>
            </w:pPr>
            <w:r w:rsidRPr="00F64B50">
              <w:rPr>
                <w:color w:val="auto"/>
              </w:rPr>
              <w:t>Phòng QLKH</w:t>
            </w:r>
          </w:p>
          <w:p w:rsidR="00F00A8F" w:rsidRPr="00F64B50" w:rsidRDefault="00F00A8F" w:rsidP="00D960A8">
            <w:pPr>
              <w:rPr>
                <w:color w:val="auto"/>
              </w:rPr>
            </w:pPr>
            <w:r>
              <w:rPr>
                <w:color w:val="auto"/>
              </w:rPr>
              <w:t>Trung tâm Nấm</w:t>
            </w:r>
          </w:p>
        </w:tc>
        <w:tc>
          <w:tcPr>
            <w:tcW w:w="2350" w:type="dxa"/>
          </w:tcPr>
          <w:p w:rsidR="00986D57" w:rsidRDefault="00F64B50" w:rsidP="000B1A77">
            <w:pPr>
              <w:rPr>
                <w:color w:val="auto"/>
              </w:rPr>
            </w:pPr>
            <w:r w:rsidRPr="00F64B50">
              <w:rPr>
                <w:color w:val="auto"/>
              </w:rPr>
              <w:t>BGĐ</w:t>
            </w:r>
          </w:p>
          <w:p w:rsidR="00F00A8F" w:rsidRDefault="00F00A8F" w:rsidP="000B1A77">
            <w:pPr>
              <w:rPr>
                <w:color w:val="auto"/>
              </w:rPr>
            </w:pPr>
            <w:r>
              <w:rPr>
                <w:color w:val="auto"/>
              </w:rPr>
              <w:t>Đ/c Văn GĐ</w:t>
            </w:r>
          </w:p>
          <w:p w:rsidR="00F00A8F" w:rsidRPr="00F64B50" w:rsidRDefault="00F00A8F" w:rsidP="000B1A77">
            <w:pPr>
              <w:rPr>
                <w:color w:val="auto"/>
              </w:rPr>
            </w:pPr>
            <w:r>
              <w:rPr>
                <w:color w:val="auto"/>
              </w:rPr>
              <w:t>BCH CĐ</w:t>
            </w:r>
          </w:p>
        </w:tc>
      </w:tr>
      <w:tr w:rsidR="00986D57" w:rsidRPr="00F64B50" w:rsidTr="000B3F6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18</w:t>
            </w:r>
          </w:p>
        </w:tc>
        <w:tc>
          <w:tcPr>
            <w:tcW w:w="4883" w:type="dxa"/>
          </w:tcPr>
          <w:p w:rsidR="00986D57" w:rsidRPr="00F64B50" w:rsidRDefault="00986D57" w:rsidP="008A47C0">
            <w:pPr>
              <w:jc w:val="both"/>
              <w:rPr>
                <w:color w:val="auto"/>
              </w:rPr>
            </w:pPr>
            <w:r w:rsidRPr="00F64B50">
              <w:rPr>
                <w:i/>
                <w:color w:val="auto"/>
                <w:u w:val="single"/>
              </w:rPr>
              <w:t>Sáng</w:t>
            </w:r>
            <w:r w:rsidRPr="00F64B50">
              <w:rPr>
                <w:i/>
                <w:color w:val="auto"/>
              </w:rPr>
              <w:t xml:space="preserve">: </w:t>
            </w:r>
            <w:r w:rsidR="00386FA8" w:rsidRPr="00386FA8">
              <w:rPr>
                <w:color w:val="auto"/>
                <w:spacing w:val="-6"/>
              </w:rPr>
              <w:t>Làm việc tại cơ quan</w:t>
            </w:r>
          </w:p>
          <w:p w:rsidR="00986D57" w:rsidRPr="00F64B50" w:rsidRDefault="00986D57" w:rsidP="00E22EFD">
            <w:pPr>
              <w:jc w:val="both"/>
              <w:rPr>
                <w:color w:val="auto"/>
                <w:spacing w:val="-4"/>
              </w:rPr>
            </w:pPr>
            <w:r w:rsidRPr="00F64B50">
              <w:rPr>
                <w:i/>
                <w:color w:val="auto"/>
                <w:u w:val="single"/>
              </w:rPr>
              <w:t>Chiều:</w:t>
            </w:r>
            <w:r w:rsidRPr="00F64B50">
              <w:rPr>
                <w:color w:val="auto"/>
              </w:rPr>
              <w:t xml:space="preserve"> Hội nghị CBCCVC Trung tâm ứng dụng tiến bộ KHCN</w:t>
            </w:r>
          </w:p>
        </w:tc>
        <w:tc>
          <w:tcPr>
            <w:tcW w:w="2327" w:type="dxa"/>
          </w:tcPr>
          <w:p w:rsidR="00986D57" w:rsidRPr="00F64B50" w:rsidRDefault="00986D57" w:rsidP="000B1A77">
            <w:pPr>
              <w:rPr>
                <w:color w:val="auto"/>
              </w:rPr>
            </w:pPr>
          </w:p>
          <w:p w:rsidR="00986D57" w:rsidRPr="00F64B50" w:rsidRDefault="00986D57" w:rsidP="00AD0DEA">
            <w:pPr>
              <w:rPr>
                <w:color w:val="auto"/>
              </w:rPr>
            </w:pPr>
            <w:r w:rsidRPr="00F64B50">
              <w:rPr>
                <w:color w:val="auto"/>
              </w:rPr>
              <w:t>Trung tâm ƯDTBKHCN</w:t>
            </w:r>
          </w:p>
          <w:p w:rsidR="00986D57" w:rsidRPr="00F64B50" w:rsidRDefault="00986D57" w:rsidP="000B1A77">
            <w:pPr>
              <w:rPr>
                <w:color w:val="auto"/>
              </w:rPr>
            </w:pPr>
          </w:p>
        </w:tc>
        <w:tc>
          <w:tcPr>
            <w:tcW w:w="2350" w:type="dxa"/>
          </w:tcPr>
          <w:p w:rsidR="00986D57" w:rsidRPr="00F64B50" w:rsidRDefault="00986D57" w:rsidP="000B1A77">
            <w:pPr>
              <w:rPr>
                <w:color w:val="auto"/>
              </w:rPr>
            </w:pPr>
          </w:p>
          <w:p w:rsidR="00986D57" w:rsidRPr="00F64B50" w:rsidRDefault="00986D57" w:rsidP="000B1A77">
            <w:pPr>
              <w:rPr>
                <w:color w:val="auto"/>
              </w:rPr>
            </w:pPr>
            <w:r w:rsidRPr="00F64B50">
              <w:rPr>
                <w:color w:val="auto"/>
              </w:rPr>
              <w:t>Đ/c Văn Giám đốc</w:t>
            </w:r>
          </w:p>
          <w:p w:rsidR="00986D57" w:rsidRPr="00F64B50" w:rsidRDefault="00986D57" w:rsidP="000B1A77">
            <w:pPr>
              <w:rPr>
                <w:color w:val="auto"/>
              </w:rPr>
            </w:pPr>
            <w:r w:rsidRPr="00F64B50">
              <w:rPr>
                <w:color w:val="auto"/>
              </w:rPr>
              <w:t>BCH CĐ</w:t>
            </w:r>
          </w:p>
        </w:tc>
      </w:tr>
      <w:tr w:rsidR="00986D57" w:rsidRPr="00F64B50" w:rsidTr="000B3F6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19</w:t>
            </w:r>
          </w:p>
        </w:tc>
        <w:tc>
          <w:tcPr>
            <w:tcW w:w="4883" w:type="dxa"/>
          </w:tcPr>
          <w:p w:rsidR="00986D57" w:rsidRPr="006B456A" w:rsidRDefault="00986D57" w:rsidP="00E22EFD">
            <w:pPr>
              <w:jc w:val="both"/>
              <w:rPr>
                <w:b/>
                <w:color w:val="auto"/>
              </w:rPr>
            </w:pPr>
            <w:r w:rsidRPr="00F64B50">
              <w:rPr>
                <w:b/>
                <w:color w:val="auto"/>
              </w:rPr>
              <w:t>Thứ Bảy</w:t>
            </w:r>
          </w:p>
        </w:tc>
        <w:tc>
          <w:tcPr>
            <w:tcW w:w="2327" w:type="dxa"/>
          </w:tcPr>
          <w:p w:rsidR="00986D57" w:rsidRPr="00F64B50" w:rsidRDefault="00986D57" w:rsidP="00D960A8">
            <w:pPr>
              <w:rPr>
                <w:color w:val="auto"/>
              </w:rPr>
            </w:pPr>
          </w:p>
        </w:tc>
        <w:tc>
          <w:tcPr>
            <w:tcW w:w="2350" w:type="dxa"/>
          </w:tcPr>
          <w:p w:rsidR="00986D57" w:rsidRPr="00F64B50" w:rsidRDefault="00986D57" w:rsidP="00D960A8">
            <w:pPr>
              <w:rPr>
                <w:color w:val="auto"/>
              </w:rPr>
            </w:pPr>
          </w:p>
        </w:tc>
      </w:tr>
      <w:tr w:rsidR="00986D57" w:rsidRPr="00F64B50" w:rsidTr="00BB4B82">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20</w:t>
            </w:r>
          </w:p>
          <w:p w:rsidR="00986D57" w:rsidRPr="00F64B50" w:rsidRDefault="00986D57" w:rsidP="000148F2">
            <w:pPr>
              <w:jc w:val="center"/>
              <w:rPr>
                <w:b/>
                <w:color w:val="auto"/>
                <w:sz w:val="26"/>
                <w:szCs w:val="26"/>
              </w:rPr>
            </w:pPr>
            <w:r w:rsidRPr="00F64B50">
              <w:rPr>
                <w:b/>
                <w:color w:val="auto"/>
                <w:sz w:val="26"/>
                <w:szCs w:val="26"/>
              </w:rPr>
              <w:t>(15/12 ÂL)</w:t>
            </w:r>
          </w:p>
        </w:tc>
        <w:tc>
          <w:tcPr>
            <w:tcW w:w="4883" w:type="dxa"/>
          </w:tcPr>
          <w:p w:rsidR="00986D57" w:rsidRPr="00F64B50" w:rsidRDefault="00986D57" w:rsidP="00F5578C">
            <w:pPr>
              <w:jc w:val="both"/>
              <w:rPr>
                <w:b/>
                <w:color w:val="auto"/>
              </w:rPr>
            </w:pPr>
            <w:r w:rsidRPr="00F64B50">
              <w:rPr>
                <w:b/>
                <w:color w:val="auto"/>
                <w:lang w:val="vi-VN"/>
              </w:rPr>
              <w:t xml:space="preserve">Chủ </w:t>
            </w:r>
            <w:r w:rsidRPr="00F64B50">
              <w:rPr>
                <w:b/>
                <w:color w:val="auto"/>
              </w:rPr>
              <w:t>N</w:t>
            </w:r>
            <w:r w:rsidRPr="00F64B50">
              <w:rPr>
                <w:b/>
                <w:color w:val="auto"/>
                <w:lang w:val="vi-VN"/>
              </w:rPr>
              <w:t>hật</w:t>
            </w:r>
          </w:p>
          <w:p w:rsidR="00986D57" w:rsidRPr="00F64B50" w:rsidRDefault="00986D57" w:rsidP="00F5578C">
            <w:pPr>
              <w:jc w:val="both"/>
              <w:rPr>
                <w:b/>
                <w:color w:val="auto"/>
              </w:rPr>
            </w:pPr>
          </w:p>
        </w:tc>
        <w:tc>
          <w:tcPr>
            <w:tcW w:w="2327" w:type="dxa"/>
          </w:tcPr>
          <w:p w:rsidR="00986D57" w:rsidRPr="00F64B50" w:rsidRDefault="00986D57" w:rsidP="00F5578C">
            <w:pPr>
              <w:jc w:val="both"/>
              <w:rPr>
                <w:color w:val="auto"/>
              </w:rPr>
            </w:pPr>
          </w:p>
        </w:tc>
        <w:tc>
          <w:tcPr>
            <w:tcW w:w="2350" w:type="dxa"/>
          </w:tcPr>
          <w:p w:rsidR="00986D57" w:rsidRPr="00F64B50" w:rsidRDefault="00986D57" w:rsidP="00F5578C">
            <w:pPr>
              <w:jc w:val="both"/>
              <w:rPr>
                <w:color w:val="auto"/>
              </w:rPr>
            </w:pPr>
          </w:p>
        </w:tc>
      </w:tr>
      <w:tr w:rsidR="00986D57" w:rsidRPr="00F64B50" w:rsidTr="00BB4B82">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21</w:t>
            </w:r>
          </w:p>
          <w:p w:rsidR="00986D57" w:rsidRPr="00F64B50" w:rsidRDefault="00986D57" w:rsidP="000148F2">
            <w:pPr>
              <w:jc w:val="center"/>
              <w:rPr>
                <w:color w:val="auto"/>
                <w:sz w:val="26"/>
                <w:szCs w:val="26"/>
              </w:rPr>
            </w:pPr>
            <w:r w:rsidRPr="00F64B50">
              <w:rPr>
                <w:b/>
                <w:color w:val="auto"/>
                <w:sz w:val="26"/>
                <w:szCs w:val="26"/>
              </w:rPr>
              <w:t>(16/12 ÂL)</w:t>
            </w:r>
          </w:p>
        </w:tc>
        <w:tc>
          <w:tcPr>
            <w:tcW w:w="4883" w:type="dxa"/>
          </w:tcPr>
          <w:p w:rsidR="00986D57" w:rsidRPr="00F64B50" w:rsidRDefault="00986D57" w:rsidP="008A47C0">
            <w:pPr>
              <w:jc w:val="both"/>
              <w:rPr>
                <w:color w:val="auto"/>
              </w:rPr>
            </w:pPr>
            <w:r w:rsidRPr="00F64B50">
              <w:rPr>
                <w:i/>
                <w:color w:val="auto"/>
                <w:u w:val="single"/>
              </w:rPr>
              <w:t>Sáng:</w:t>
            </w:r>
            <w:r w:rsidRPr="00F64B50">
              <w:rPr>
                <w:color w:val="auto"/>
              </w:rPr>
              <w:t xml:space="preserve"> - Tổng kết ngành Tài nguyên và Môi trường</w:t>
            </w:r>
          </w:p>
          <w:p w:rsidR="00986D57" w:rsidRPr="00F64B50" w:rsidRDefault="00986D57" w:rsidP="00F5578C">
            <w:pPr>
              <w:jc w:val="both"/>
              <w:rPr>
                <w:color w:val="auto"/>
              </w:rPr>
            </w:pPr>
            <w:r w:rsidRPr="00F64B50">
              <w:rPr>
                <w:i/>
                <w:color w:val="auto"/>
                <w:u w:val="single"/>
              </w:rPr>
              <w:t>Chiều:</w:t>
            </w:r>
            <w:r w:rsidRPr="00F64B50">
              <w:rPr>
                <w:color w:val="auto"/>
              </w:rPr>
              <w:t xml:space="preserve"> - Tổng kết ngành Nội vụ năm 2018</w:t>
            </w:r>
          </w:p>
          <w:p w:rsidR="00986D57" w:rsidRPr="00F64B50" w:rsidRDefault="00986D57" w:rsidP="008A47C0">
            <w:pPr>
              <w:jc w:val="both"/>
              <w:rPr>
                <w:color w:val="auto"/>
              </w:rPr>
            </w:pPr>
          </w:p>
        </w:tc>
        <w:tc>
          <w:tcPr>
            <w:tcW w:w="2327" w:type="dxa"/>
          </w:tcPr>
          <w:p w:rsidR="00986D57" w:rsidRPr="00F64B50" w:rsidRDefault="00986D57" w:rsidP="00860658">
            <w:pPr>
              <w:rPr>
                <w:color w:val="auto"/>
              </w:rPr>
            </w:pPr>
            <w:r w:rsidRPr="00F64B50">
              <w:rPr>
                <w:color w:val="auto"/>
              </w:rPr>
              <w:t>Văn phòng</w:t>
            </w:r>
          </w:p>
          <w:p w:rsidR="00986D57" w:rsidRPr="00F64B50" w:rsidRDefault="00986D57" w:rsidP="00860658">
            <w:pPr>
              <w:rPr>
                <w:color w:val="auto"/>
              </w:rPr>
            </w:pPr>
          </w:p>
          <w:p w:rsidR="00986D57" w:rsidRPr="00F64B50" w:rsidRDefault="00986D57" w:rsidP="00860658">
            <w:pPr>
              <w:rPr>
                <w:color w:val="auto"/>
              </w:rPr>
            </w:pPr>
            <w:r w:rsidRPr="00F64B50">
              <w:rPr>
                <w:color w:val="auto"/>
              </w:rPr>
              <w:t>Văn phòng</w:t>
            </w:r>
          </w:p>
        </w:tc>
        <w:tc>
          <w:tcPr>
            <w:tcW w:w="2350" w:type="dxa"/>
          </w:tcPr>
          <w:p w:rsidR="00986D57" w:rsidRPr="00F64B50" w:rsidRDefault="00986D57" w:rsidP="000B1A77">
            <w:pPr>
              <w:rPr>
                <w:color w:val="auto"/>
              </w:rPr>
            </w:pPr>
            <w:r w:rsidRPr="00F64B50">
              <w:rPr>
                <w:color w:val="auto"/>
              </w:rPr>
              <w:t>Đ/c Trọng PGĐ</w:t>
            </w:r>
          </w:p>
          <w:p w:rsidR="00986D57" w:rsidRPr="00F64B50" w:rsidRDefault="00986D57" w:rsidP="000B1A77">
            <w:pPr>
              <w:rPr>
                <w:color w:val="auto"/>
              </w:rPr>
            </w:pPr>
          </w:p>
          <w:p w:rsidR="00986D57" w:rsidRPr="00F64B50" w:rsidRDefault="00986D57" w:rsidP="00AD0DEA">
            <w:pPr>
              <w:rPr>
                <w:color w:val="auto"/>
              </w:rPr>
            </w:pPr>
            <w:r w:rsidRPr="00F64B50">
              <w:rPr>
                <w:color w:val="auto"/>
              </w:rPr>
              <w:t>Đ/c Văn Giám đốc</w:t>
            </w:r>
          </w:p>
        </w:tc>
      </w:tr>
      <w:tr w:rsidR="00986D57" w:rsidRPr="00F64B50" w:rsidTr="0054205A">
        <w:trPr>
          <w:jc w:val="center"/>
        </w:trPr>
        <w:tc>
          <w:tcPr>
            <w:tcW w:w="867" w:type="dxa"/>
            <w:vAlign w:val="center"/>
          </w:tcPr>
          <w:p w:rsidR="00986D57" w:rsidRPr="00F64B50" w:rsidRDefault="00986D57" w:rsidP="000148F2">
            <w:pPr>
              <w:tabs>
                <w:tab w:val="center" w:pos="4320"/>
                <w:tab w:val="right" w:pos="8640"/>
              </w:tabs>
              <w:jc w:val="center"/>
              <w:rPr>
                <w:color w:val="auto"/>
                <w:sz w:val="26"/>
                <w:szCs w:val="26"/>
              </w:rPr>
            </w:pPr>
            <w:r w:rsidRPr="00F64B50">
              <w:rPr>
                <w:color w:val="auto"/>
                <w:sz w:val="26"/>
                <w:szCs w:val="26"/>
              </w:rPr>
              <w:t>22</w:t>
            </w:r>
          </w:p>
          <w:p w:rsidR="00986D57" w:rsidRPr="00F64B50" w:rsidRDefault="00986D57" w:rsidP="000148F2">
            <w:pPr>
              <w:tabs>
                <w:tab w:val="center" w:pos="4320"/>
                <w:tab w:val="right" w:pos="8640"/>
              </w:tabs>
              <w:jc w:val="center"/>
              <w:rPr>
                <w:color w:val="auto"/>
                <w:sz w:val="26"/>
                <w:szCs w:val="26"/>
              </w:rPr>
            </w:pPr>
            <w:r w:rsidRPr="00F64B50">
              <w:rPr>
                <w:b/>
                <w:color w:val="auto"/>
                <w:sz w:val="26"/>
                <w:szCs w:val="26"/>
              </w:rPr>
              <w:t>(17/12 ÂL)</w:t>
            </w:r>
          </w:p>
        </w:tc>
        <w:tc>
          <w:tcPr>
            <w:tcW w:w="4883" w:type="dxa"/>
          </w:tcPr>
          <w:p w:rsidR="00986D57" w:rsidRPr="00F64B50" w:rsidRDefault="00986D57" w:rsidP="008A47C0">
            <w:pPr>
              <w:jc w:val="both"/>
              <w:rPr>
                <w:color w:val="auto"/>
              </w:rPr>
            </w:pPr>
            <w:r w:rsidRPr="00F64B50">
              <w:rPr>
                <w:i/>
                <w:color w:val="auto"/>
                <w:u w:val="single"/>
              </w:rPr>
              <w:t>- Sáng:</w:t>
            </w:r>
            <w:r w:rsidR="00604CEA" w:rsidRPr="00F64B50">
              <w:t>Họp hội đông nghiệm thu Dự án Chuyển giao công nghệ chăn nuôi lợn bằng thức ăn sinh học có bổ sung thảo dược tại Hà Tĩnh.</w:t>
            </w:r>
          </w:p>
          <w:p w:rsidR="00986D57" w:rsidRPr="00F64B50" w:rsidRDefault="00986D57" w:rsidP="00AD0DEA">
            <w:r w:rsidRPr="00F64B50">
              <w:rPr>
                <w:i/>
                <w:color w:val="auto"/>
                <w:u w:val="single"/>
              </w:rPr>
              <w:t xml:space="preserve">Chiều:  </w:t>
            </w:r>
            <w:r w:rsidRPr="00F64B50">
              <w:t>Duyệt in Bản tin KH&amp;CN với NNNT số tháng 01 năm 2019 - Đ/c Bình</w:t>
            </w:r>
          </w:p>
          <w:p w:rsidR="00986D57" w:rsidRPr="00F64B50" w:rsidRDefault="00986D57" w:rsidP="00E22EFD">
            <w:pPr>
              <w:jc w:val="both"/>
              <w:rPr>
                <w:color w:val="auto"/>
                <w:spacing w:val="-2"/>
              </w:rPr>
            </w:pPr>
          </w:p>
          <w:p w:rsidR="00986D57" w:rsidRPr="00F64B50" w:rsidRDefault="00986D57" w:rsidP="008A47C0">
            <w:pPr>
              <w:tabs>
                <w:tab w:val="center" w:pos="4320"/>
                <w:tab w:val="right" w:pos="8640"/>
              </w:tabs>
              <w:jc w:val="both"/>
              <w:rPr>
                <w:color w:val="auto"/>
                <w:spacing w:val="-2"/>
              </w:rPr>
            </w:pPr>
          </w:p>
        </w:tc>
        <w:tc>
          <w:tcPr>
            <w:tcW w:w="2327" w:type="dxa"/>
          </w:tcPr>
          <w:p w:rsidR="00986D57" w:rsidRPr="00F64B50" w:rsidRDefault="00604CEA" w:rsidP="00955787">
            <w:pPr>
              <w:jc w:val="both"/>
              <w:rPr>
                <w:color w:val="auto"/>
              </w:rPr>
            </w:pPr>
            <w:r w:rsidRPr="00F64B50">
              <w:rPr>
                <w:color w:val="auto"/>
              </w:rPr>
              <w:t>Phòng QLCN</w:t>
            </w:r>
          </w:p>
          <w:p w:rsidR="00604CEA" w:rsidRPr="00F64B50" w:rsidRDefault="00604CEA" w:rsidP="00955787">
            <w:pPr>
              <w:jc w:val="both"/>
              <w:rPr>
                <w:color w:val="auto"/>
              </w:rPr>
            </w:pPr>
          </w:p>
          <w:p w:rsidR="00604CEA" w:rsidRPr="00F64B50" w:rsidRDefault="00604CEA" w:rsidP="00955787">
            <w:pPr>
              <w:jc w:val="both"/>
              <w:rPr>
                <w:color w:val="auto"/>
              </w:rPr>
            </w:pPr>
          </w:p>
          <w:p w:rsidR="00604CEA" w:rsidRPr="00F64B50" w:rsidRDefault="00604CEA" w:rsidP="00955787">
            <w:pPr>
              <w:jc w:val="both"/>
              <w:rPr>
                <w:color w:val="auto"/>
              </w:rPr>
            </w:pPr>
          </w:p>
          <w:p w:rsidR="00986D57" w:rsidRPr="00F64B50" w:rsidRDefault="00986D57" w:rsidP="00955787">
            <w:pPr>
              <w:jc w:val="both"/>
              <w:rPr>
                <w:color w:val="auto"/>
              </w:rPr>
            </w:pPr>
            <w:r w:rsidRPr="00F64B50">
              <w:rPr>
                <w:color w:val="auto"/>
              </w:rPr>
              <w:t>Phòng TTTL</w:t>
            </w:r>
          </w:p>
        </w:tc>
        <w:tc>
          <w:tcPr>
            <w:tcW w:w="2350" w:type="dxa"/>
          </w:tcPr>
          <w:p w:rsidR="00986D57" w:rsidRPr="00F64B50" w:rsidRDefault="00604CEA" w:rsidP="00955787">
            <w:pPr>
              <w:jc w:val="both"/>
              <w:rPr>
                <w:color w:val="auto"/>
              </w:rPr>
            </w:pPr>
            <w:r w:rsidRPr="00F64B50">
              <w:rPr>
                <w:color w:val="auto"/>
              </w:rPr>
              <w:t>Đ/c Văn Giám đốc</w:t>
            </w:r>
          </w:p>
          <w:p w:rsidR="00604CEA" w:rsidRPr="00F64B50" w:rsidRDefault="00604CEA" w:rsidP="00955787">
            <w:pPr>
              <w:jc w:val="both"/>
              <w:rPr>
                <w:color w:val="auto"/>
              </w:rPr>
            </w:pPr>
          </w:p>
          <w:p w:rsidR="00604CEA" w:rsidRPr="00F64B50" w:rsidRDefault="00604CEA" w:rsidP="00955787">
            <w:pPr>
              <w:jc w:val="both"/>
              <w:rPr>
                <w:color w:val="auto"/>
              </w:rPr>
            </w:pPr>
          </w:p>
          <w:p w:rsidR="00604CEA" w:rsidRPr="00F64B50" w:rsidRDefault="00604CEA" w:rsidP="00955787">
            <w:pPr>
              <w:jc w:val="both"/>
              <w:rPr>
                <w:color w:val="auto"/>
              </w:rPr>
            </w:pPr>
          </w:p>
          <w:p w:rsidR="00986D57" w:rsidRPr="00F64B50" w:rsidRDefault="00986D57" w:rsidP="00AD0DEA">
            <w:pPr>
              <w:jc w:val="both"/>
              <w:rPr>
                <w:color w:val="auto"/>
              </w:rPr>
            </w:pPr>
            <w:r w:rsidRPr="00F64B50">
              <w:rPr>
                <w:color w:val="auto"/>
              </w:rPr>
              <w:t>- Đ/c Bình PGĐ</w:t>
            </w:r>
          </w:p>
          <w:p w:rsidR="00986D57" w:rsidRPr="00F64B50" w:rsidRDefault="00986D57" w:rsidP="00955787">
            <w:pPr>
              <w:jc w:val="both"/>
              <w:rPr>
                <w:color w:val="auto"/>
              </w:rPr>
            </w:pPr>
          </w:p>
        </w:tc>
      </w:tr>
      <w:tr w:rsidR="00986D57" w:rsidRPr="00F64B50" w:rsidTr="00CB5126">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23</w:t>
            </w:r>
          </w:p>
          <w:p w:rsidR="00986D57" w:rsidRPr="00F64B50" w:rsidRDefault="00986D57" w:rsidP="000148F2">
            <w:pPr>
              <w:jc w:val="center"/>
              <w:rPr>
                <w:color w:val="auto"/>
                <w:sz w:val="26"/>
                <w:szCs w:val="26"/>
              </w:rPr>
            </w:pPr>
            <w:r w:rsidRPr="00F64B50">
              <w:rPr>
                <w:b/>
                <w:color w:val="auto"/>
                <w:sz w:val="26"/>
                <w:szCs w:val="26"/>
              </w:rPr>
              <w:t>(18/12 ÂL)</w:t>
            </w:r>
          </w:p>
        </w:tc>
        <w:tc>
          <w:tcPr>
            <w:tcW w:w="4883" w:type="dxa"/>
            <w:vAlign w:val="center"/>
          </w:tcPr>
          <w:p w:rsidR="00986D57" w:rsidRPr="00F64B50" w:rsidRDefault="00986D57" w:rsidP="00991F4B">
            <w:pPr>
              <w:jc w:val="both"/>
              <w:rPr>
                <w:i/>
                <w:color w:val="auto"/>
              </w:rPr>
            </w:pPr>
            <w:r w:rsidRPr="00F64B50">
              <w:rPr>
                <w:i/>
                <w:color w:val="auto"/>
                <w:u w:val="single"/>
              </w:rPr>
              <w:t>Sáng</w:t>
            </w:r>
            <w:r w:rsidRPr="008A03B1">
              <w:rPr>
                <w:i/>
                <w:color w:val="000000" w:themeColor="text1"/>
                <w:u w:val="single"/>
              </w:rPr>
              <w:t>:</w:t>
            </w:r>
            <w:r w:rsidRPr="008A03B1">
              <w:rPr>
                <w:color w:val="000000" w:themeColor="text1"/>
              </w:rPr>
              <w:t xml:space="preserve">- Hội nghị kiểm điểm, đánh giá, xếp loại tập thể, cá nhân Ban Thường vụ Tỉnh ủy năm 2018 </w:t>
            </w:r>
            <w:r w:rsidRPr="008A03B1">
              <w:rPr>
                <w:i/>
                <w:color w:val="000000" w:themeColor="text1"/>
              </w:rPr>
              <w:t>(từ ngày 23 đến hết ngày 25/01/2019)</w:t>
            </w:r>
          </w:p>
        </w:tc>
        <w:tc>
          <w:tcPr>
            <w:tcW w:w="2327" w:type="dxa"/>
          </w:tcPr>
          <w:p w:rsidR="00986D57" w:rsidRPr="00F64B50" w:rsidRDefault="00986D57" w:rsidP="00F5578C">
            <w:pPr>
              <w:jc w:val="both"/>
              <w:rPr>
                <w:color w:val="auto"/>
              </w:rPr>
            </w:pPr>
            <w:r w:rsidRPr="00F64B50">
              <w:rPr>
                <w:color w:val="auto"/>
              </w:rPr>
              <w:t>Văn phòng</w:t>
            </w:r>
          </w:p>
        </w:tc>
        <w:tc>
          <w:tcPr>
            <w:tcW w:w="2350" w:type="dxa"/>
          </w:tcPr>
          <w:p w:rsidR="00986D57" w:rsidRDefault="00986D57" w:rsidP="00E22EFD">
            <w:pPr>
              <w:jc w:val="both"/>
              <w:rPr>
                <w:color w:val="auto"/>
              </w:rPr>
            </w:pPr>
            <w:r w:rsidRPr="00F64B50">
              <w:rPr>
                <w:color w:val="auto"/>
              </w:rPr>
              <w:t>Đ/c Văn Giám đốc</w:t>
            </w:r>
          </w:p>
          <w:p w:rsidR="0002627E" w:rsidRPr="00F64B50" w:rsidRDefault="0002627E" w:rsidP="00E22EFD">
            <w:pPr>
              <w:jc w:val="both"/>
              <w:rPr>
                <w:color w:val="auto"/>
              </w:rPr>
            </w:pPr>
            <w:r>
              <w:rPr>
                <w:color w:val="auto"/>
              </w:rPr>
              <w:t>( Nếu có thành phần mời dự)</w:t>
            </w:r>
          </w:p>
        </w:tc>
      </w:tr>
      <w:tr w:rsidR="00986D57" w:rsidRPr="00F64B50" w:rsidTr="003C1DFF">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24</w:t>
            </w:r>
          </w:p>
          <w:p w:rsidR="00986D57" w:rsidRPr="00F64B50" w:rsidRDefault="00986D57" w:rsidP="000148F2">
            <w:pPr>
              <w:jc w:val="center"/>
              <w:rPr>
                <w:color w:val="auto"/>
                <w:sz w:val="26"/>
                <w:szCs w:val="26"/>
              </w:rPr>
            </w:pPr>
            <w:r w:rsidRPr="00F64B50">
              <w:rPr>
                <w:color w:val="auto"/>
                <w:sz w:val="26"/>
                <w:szCs w:val="26"/>
              </w:rPr>
              <w:t>(19/12 ÂL)</w:t>
            </w:r>
          </w:p>
        </w:tc>
        <w:tc>
          <w:tcPr>
            <w:tcW w:w="4883" w:type="dxa"/>
          </w:tcPr>
          <w:p w:rsidR="00EC5CA9" w:rsidRPr="00F64B50" w:rsidRDefault="00986D57" w:rsidP="00EC5CA9">
            <w:pPr>
              <w:jc w:val="both"/>
              <w:rPr>
                <w:color w:val="auto"/>
              </w:rPr>
            </w:pPr>
            <w:r w:rsidRPr="00F64B50">
              <w:rPr>
                <w:i/>
                <w:color w:val="auto"/>
                <w:u w:val="single"/>
              </w:rPr>
              <w:t>Sáng</w:t>
            </w:r>
            <w:r w:rsidR="00EC5CA9" w:rsidRPr="00F64B50">
              <w:t>: Làm việc với huyện về kế hoạch triển khai Đề án SHTT, Đề án PTTT KHCN và Đề án Khởi nghiệp đổi mới sáng tạo năm 2019</w:t>
            </w:r>
          </w:p>
          <w:p w:rsidR="00EC5CA9" w:rsidRPr="00F64B50" w:rsidRDefault="00EC5CA9" w:rsidP="00E22EFD">
            <w:pPr>
              <w:jc w:val="both"/>
              <w:rPr>
                <w:color w:val="auto"/>
              </w:rPr>
            </w:pPr>
          </w:p>
        </w:tc>
        <w:tc>
          <w:tcPr>
            <w:tcW w:w="2327" w:type="dxa"/>
          </w:tcPr>
          <w:p w:rsidR="00986D57" w:rsidRPr="00F64B50" w:rsidRDefault="00EC5CA9" w:rsidP="00860658">
            <w:pPr>
              <w:jc w:val="both"/>
              <w:rPr>
                <w:color w:val="auto"/>
              </w:rPr>
            </w:pPr>
            <w:r w:rsidRPr="00F64B50">
              <w:rPr>
                <w:color w:val="auto"/>
              </w:rPr>
              <w:t>Phòng QLCN</w:t>
            </w:r>
          </w:p>
        </w:tc>
        <w:tc>
          <w:tcPr>
            <w:tcW w:w="2350" w:type="dxa"/>
          </w:tcPr>
          <w:p w:rsidR="00986D57" w:rsidRPr="00F64B50" w:rsidRDefault="00986D57" w:rsidP="00E22EFD">
            <w:pPr>
              <w:rPr>
                <w:color w:val="auto"/>
              </w:rPr>
            </w:pPr>
            <w:r w:rsidRPr="00F64B50">
              <w:rPr>
                <w:color w:val="auto"/>
              </w:rPr>
              <w:t xml:space="preserve">- </w:t>
            </w:r>
            <w:r w:rsidR="00EC5CA9" w:rsidRPr="00F64B50">
              <w:rPr>
                <w:color w:val="auto"/>
              </w:rPr>
              <w:t>Đ/c Trọng PGĐ</w:t>
            </w:r>
          </w:p>
        </w:tc>
      </w:tr>
      <w:tr w:rsidR="00986D57" w:rsidRPr="00F64B50" w:rsidTr="005E2EB1">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25</w:t>
            </w:r>
          </w:p>
          <w:p w:rsidR="00986D57" w:rsidRPr="00F64B50" w:rsidRDefault="00986D57" w:rsidP="000148F2">
            <w:pPr>
              <w:jc w:val="center"/>
              <w:rPr>
                <w:color w:val="auto"/>
                <w:sz w:val="26"/>
                <w:szCs w:val="26"/>
              </w:rPr>
            </w:pPr>
            <w:r w:rsidRPr="00F64B50">
              <w:rPr>
                <w:b/>
                <w:color w:val="auto"/>
                <w:sz w:val="26"/>
                <w:szCs w:val="26"/>
              </w:rPr>
              <w:t>(20/1</w:t>
            </w:r>
            <w:r w:rsidRPr="00F64B50">
              <w:rPr>
                <w:b/>
                <w:color w:val="auto"/>
                <w:sz w:val="26"/>
                <w:szCs w:val="26"/>
              </w:rPr>
              <w:lastRenderedPageBreak/>
              <w:t>2 ÂL)</w:t>
            </w:r>
          </w:p>
        </w:tc>
        <w:tc>
          <w:tcPr>
            <w:tcW w:w="4883" w:type="dxa"/>
          </w:tcPr>
          <w:p w:rsidR="00986D57" w:rsidRPr="00F64B50" w:rsidRDefault="00986D57" w:rsidP="00955787">
            <w:pPr>
              <w:jc w:val="both"/>
              <w:rPr>
                <w:color w:val="auto"/>
              </w:rPr>
            </w:pPr>
            <w:r w:rsidRPr="00F64B50">
              <w:rPr>
                <w:i/>
                <w:color w:val="auto"/>
                <w:u w:val="single"/>
              </w:rPr>
              <w:lastRenderedPageBreak/>
              <w:t>Sáng:</w:t>
            </w:r>
            <w:r w:rsidRPr="00F64B50">
              <w:rPr>
                <w:color w:val="auto"/>
              </w:rPr>
              <w:t xml:space="preserve">- Tổng kết tình hình hoạt động kinh </w:t>
            </w:r>
            <w:r w:rsidRPr="00F64B50">
              <w:rPr>
                <w:color w:val="auto"/>
              </w:rPr>
              <w:lastRenderedPageBreak/>
              <w:t>tế tập thể năm 2018 và triển khai nhiệm vụ năm 2019</w:t>
            </w:r>
            <w:r w:rsidR="00EC5CA9" w:rsidRPr="00F64B50">
              <w:rPr>
                <w:color w:val="auto"/>
              </w:rPr>
              <w:t>.</w:t>
            </w:r>
          </w:p>
          <w:p w:rsidR="00EC5CA9" w:rsidRPr="00F64B50" w:rsidRDefault="006B456A" w:rsidP="006B456A">
            <w:pPr>
              <w:pStyle w:val="ListParagraph"/>
              <w:spacing w:after="200" w:line="276" w:lineRule="auto"/>
              <w:ind w:left="144"/>
            </w:pPr>
            <w:r>
              <w:t xml:space="preserve">- </w:t>
            </w:r>
            <w:r w:rsidR="00EC5CA9" w:rsidRPr="00F64B50">
              <w:t>Làm việc với huyện về kế hoạch triển khai Đề án SHTT, Đề án PTTT KHCN và Đề án Khởi nghiệp đổi mới sáng tạo năm 2019</w:t>
            </w:r>
          </w:p>
          <w:p w:rsidR="00986D57" w:rsidRPr="006B456A" w:rsidRDefault="00986D57" w:rsidP="00E22EFD">
            <w:pPr>
              <w:jc w:val="both"/>
              <w:rPr>
                <w:color w:val="FF0000"/>
              </w:rPr>
            </w:pPr>
            <w:r w:rsidRPr="006B456A">
              <w:rPr>
                <w:i/>
                <w:color w:val="FF0000"/>
                <w:u w:val="single"/>
              </w:rPr>
              <w:t>Chiều:</w:t>
            </w:r>
            <w:r w:rsidR="006B456A" w:rsidRPr="006B456A">
              <w:rPr>
                <w:color w:val="FF0000"/>
              </w:rPr>
              <w:t>Hội nghị Cán bộ CC VP Sở</w:t>
            </w:r>
          </w:p>
        </w:tc>
        <w:tc>
          <w:tcPr>
            <w:tcW w:w="2327" w:type="dxa"/>
          </w:tcPr>
          <w:p w:rsidR="00986D57" w:rsidRPr="00F64B50" w:rsidRDefault="00986D57" w:rsidP="00955787">
            <w:pPr>
              <w:jc w:val="both"/>
              <w:rPr>
                <w:color w:val="auto"/>
              </w:rPr>
            </w:pPr>
            <w:r w:rsidRPr="00F64B50">
              <w:rPr>
                <w:color w:val="auto"/>
              </w:rPr>
              <w:lastRenderedPageBreak/>
              <w:t>VP</w:t>
            </w:r>
          </w:p>
          <w:p w:rsidR="00986D57" w:rsidRPr="00F64B50" w:rsidRDefault="00986D57" w:rsidP="00955787">
            <w:pPr>
              <w:jc w:val="both"/>
              <w:rPr>
                <w:color w:val="auto"/>
              </w:rPr>
            </w:pPr>
          </w:p>
          <w:p w:rsidR="00EC5CA9" w:rsidRPr="00F64B50" w:rsidRDefault="00EC5CA9" w:rsidP="00955787">
            <w:pPr>
              <w:jc w:val="both"/>
              <w:rPr>
                <w:color w:val="auto"/>
              </w:rPr>
            </w:pPr>
          </w:p>
          <w:p w:rsidR="00EC5CA9" w:rsidRPr="00F64B50" w:rsidRDefault="00EC5CA9" w:rsidP="00955787">
            <w:pPr>
              <w:jc w:val="both"/>
              <w:rPr>
                <w:color w:val="auto"/>
              </w:rPr>
            </w:pPr>
            <w:r w:rsidRPr="00F64B50">
              <w:rPr>
                <w:color w:val="auto"/>
              </w:rPr>
              <w:t>Phòng QLCN</w:t>
            </w:r>
          </w:p>
          <w:p w:rsidR="00986D57" w:rsidRPr="00F64B50" w:rsidRDefault="00986D57" w:rsidP="00955787">
            <w:pPr>
              <w:jc w:val="both"/>
              <w:rPr>
                <w:color w:val="auto"/>
              </w:rPr>
            </w:pPr>
          </w:p>
          <w:p w:rsidR="00986D57" w:rsidRPr="00F64B50" w:rsidRDefault="00986D57" w:rsidP="00860658">
            <w:pPr>
              <w:jc w:val="both"/>
              <w:rPr>
                <w:color w:val="auto"/>
              </w:rPr>
            </w:pPr>
          </w:p>
        </w:tc>
        <w:tc>
          <w:tcPr>
            <w:tcW w:w="2350" w:type="dxa"/>
          </w:tcPr>
          <w:p w:rsidR="00986D57" w:rsidRPr="00F64B50" w:rsidRDefault="00986D57" w:rsidP="00955787">
            <w:pPr>
              <w:jc w:val="both"/>
              <w:rPr>
                <w:color w:val="auto"/>
              </w:rPr>
            </w:pPr>
            <w:r w:rsidRPr="00F64B50">
              <w:rPr>
                <w:color w:val="auto"/>
              </w:rPr>
              <w:lastRenderedPageBreak/>
              <w:t>- Đ/c Bình PGĐ</w:t>
            </w:r>
          </w:p>
          <w:p w:rsidR="00EC5CA9" w:rsidRPr="00F64B50" w:rsidRDefault="00EC5CA9" w:rsidP="00955787">
            <w:pPr>
              <w:jc w:val="both"/>
              <w:rPr>
                <w:color w:val="auto"/>
              </w:rPr>
            </w:pPr>
          </w:p>
          <w:p w:rsidR="00EC5CA9" w:rsidRPr="00F64B50" w:rsidRDefault="00EC5CA9" w:rsidP="00955787">
            <w:pPr>
              <w:jc w:val="both"/>
              <w:rPr>
                <w:color w:val="auto"/>
              </w:rPr>
            </w:pPr>
          </w:p>
          <w:p w:rsidR="00EC5CA9" w:rsidRPr="00F64B50" w:rsidRDefault="00EC5CA9" w:rsidP="00955787">
            <w:pPr>
              <w:jc w:val="both"/>
              <w:rPr>
                <w:color w:val="auto"/>
              </w:rPr>
            </w:pPr>
            <w:r w:rsidRPr="00F64B50">
              <w:rPr>
                <w:color w:val="auto"/>
              </w:rPr>
              <w:t>- Đ/c Trọng PGĐ</w:t>
            </w:r>
          </w:p>
          <w:p w:rsidR="00986D57" w:rsidRPr="00F64B50" w:rsidRDefault="00986D57" w:rsidP="00955787">
            <w:pPr>
              <w:rPr>
                <w:color w:val="auto"/>
              </w:rPr>
            </w:pPr>
          </w:p>
          <w:p w:rsidR="00986D57" w:rsidRPr="00F64B50" w:rsidRDefault="00986D57" w:rsidP="00955787">
            <w:pPr>
              <w:rPr>
                <w:color w:val="auto"/>
              </w:rPr>
            </w:pPr>
          </w:p>
          <w:p w:rsidR="00986D57" w:rsidRDefault="00986D57" w:rsidP="00955787">
            <w:pPr>
              <w:rPr>
                <w:color w:val="auto"/>
              </w:rPr>
            </w:pPr>
          </w:p>
          <w:p w:rsidR="006B456A" w:rsidRDefault="006B456A" w:rsidP="00955787">
            <w:pPr>
              <w:rPr>
                <w:color w:val="auto"/>
              </w:rPr>
            </w:pPr>
          </w:p>
          <w:p w:rsidR="006B456A" w:rsidRPr="00F64B50" w:rsidRDefault="006B456A" w:rsidP="00955787">
            <w:pPr>
              <w:rPr>
                <w:color w:val="auto"/>
              </w:rPr>
            </w:pPr>
            <w:r>
              <w:rPr>
                <w:color w:val="auto"/>
              </w:rPr>
              <w:t>-</w:t>
            </w:r>
            <w:r w:rsidRPr="006B456A">
              <w:rPr>
                <w:color w:val="FF0000"/>
              </w:rPr>
              <w:t xml:space="preserve"> Ban Giám đốc</w:t>
            </w:r>
          </w:p>
        </w:tc>
      </w:tr>
      <w:tr w:rsidR="00986D57" w:rsidRPr="00F64B50" w:rsidTr="00865CC5">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lastRenderedPageBreak/>
              <w:t>26</w:t>
            </w:r>
          </w:p>
          <w:p w:rsidR="00986D57" w:rsidRPr="00F64B50" w:rsidRDefault="00986D57" w:rsidP="000148F2">
            <w:pPr>
              <w:jc w:val="center"/>
              <w:rPr>
                <w:color w:val="auto"/>
                <w:sz w:val="26"/>
                <w:szCs w:val="26"/>
              </w:rPr>
            </w:pPr>
            <w:r w:rsidRPr="00F64B50">
              <w:rPr>
                <w:b/>
                <w:color w:val="auto"/>
                <w:sz w:val="26"/>
                <w:szCs w:val="26"/>
              </w:rPr>
              <w:t>(21/12 ÂL)</w:t>
            </w:r>
          </w:p>
        </w:tc>
        <w:tc>
          <w:tcPr>
            <w:tcW w:w="4883" w:type="dxa"/>
          </w:tcPr>
          <w:p w:rsidR="00986D57" w:rsidRPr="00F64B50" w:rsidRDefault="00986D57" w:rsidP="00F5578C">
            <w:pPr>
              <w:jc w:val="both"/>
              <w:rPr>
                <w:b/>
                <w:color w:val="auto"/>
              </w:rPr>
            </w:pPr>
            <w:r w:rsidRPr="00F64B50">
              <w:rPr>
                <w:b/>
                <w:color w:val="auto"/>
              </w:rPr>
              <w:t>Thứ Bảy</w:t>
            </w:r>
          </w:p>
          <w:p w:rsidR="00986D57" w:rsidRPr="00F64B50" w:rsidRDefault="00986D57" w:rsidP="00F5578C">
            <w:pPr>
              <w:jc w:val="both"/>
              <w:rPr>
                <w:color w:val="auto"/>
              </w:rPr>
            </w:pPr>
            <w:r w:rsidRPr="00F64B50">
              <w:rPr>
                <w:i/>
                <w:color w:val="auto"/>
                <w:u w:val="single"/>
              </w:rPr>
              <w:t>Sáng:</w:t>
            </w:r>
            <w:r w:rsidRPr="00F64B50">
              <w:rPr>
                <w:color w:val="auto"/>
              </w:rPr>
              <w:t xml:space="preserve"> - Hội Báo Xuân Kỷ Hợi năm 2019</w:t>
            </w:r>
          </w:p>
          <w:p w:rsidR="00986D57" w:rsidRPr="00F64B50" w:rsidRDefault="00986D57" w:rsidP="00F5578C">
            <w:pPr>
              <w:jc w:val="both"/>
              <w:rPr>
                <w:color w:val="auto"/>
              </w:rPr>
            </w:pPr>
          </w:p>
        </w:tc>
        <w:tc>
          <w:tcPr>
            <w:tcW w:w="2327" w:type="dxa"/>
          </w:tcPr>
          <w:p w:rsidR="00986D57" w:rsidRPr="00F64B50" w:rsidRDefault="00986D57" w:rsidP="00F5578C">
            <w:pPr>
              <w:jc w:val="both"/>
              <w:rPr>
                <w:color w:val="auto"/>
              </w:rPr>
            </w:pPr>
            <w:r w:rsidRPr="00F64B50">
              <w:rPr>
                <w:color w:val="auto"/>
              </w:rPr>
              <w:t>Phòng thông tin tư liệu</w:t>
            </w:r>
          </w:p>
        </w:tc>
        <w:tc>
          <w:tcPr>
            <w:tcW w:w="2350" w:type="dxa"/>
          </w:tcPr>
          <w:p w:rsidR="00986D57" w:rsidRPr="00F64B50" w:rsidRDefault="00986D57" w:rsidP="00F5578C">
            <w:pPr>
              <w:jc w:val="both"/>
              <w:rPr>
                <w:color w:val="auto"/>
              </w:rPr>
            </w:pPr>
          </w:p>
          <w:p w:rsidR="00986D57" w:rsidRPr="00F64B50" w:rsidRDefault="00986D57" w:rsidP="00E22EFD">
            <w:pPr>
              <w:jc w:val="both"/>
              <w:rPr>
                <w:color w:val="auto"/>
              </w:rPr>
            </w:pPr>
            <w:r w:rsidRPr="00F64B50">
              <w:rPr>
                <w:color w:val="auto"/>
              </w:rPr>
              <w:t>- Đ/c Bình PGĐ</w:t>
            </w:r>
          </w:p>
        </w:tc>
      </w:tr>
      <w:tr w:rsidR="00986D57" w:rsidRPr="00F64B50" w:rsidTr="00750A1B">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27</w:t>
            </w:r>
          </w:p>
          <w:p w:rsidR="00986D57" w:rsidRPr="00F64B50" w:rsidRDefault="00986D57" w:rsidP="000148F2">
            <w:pPr>
              <w:jc w:val="center"/>
              <w:rPr>
                <w:color w:val="auto"/>
                <w:sz w:val="26"/>
                <w:szCs w:val="26"/>
              </w:rPr>
            </w:pPr>
            <w:r w:rsidRPr="00F64B50">
              <w:rPr>
                <w:b/>
                <w:color w:val="auto"/>
                <w:sz w:val="26"/>
                <w:szCs w:val="26"/>
              </w:rPr>
              <w:t>(22/12 ÂL)</w:t>
            </w:r>
          </w:p>
        </w:tc>
        <w:tc>
          <w:tcPr>
            <w:tcW w:w="4883" w:type="dxa"/>
          </w:tcPr>
          <w:p w:rsidR="00986D57" w:rsidRPr="00F64B50" w:rsidDel="007E27A6" w:rsidRDefault="00986D57" w:rsidP="006B456A">
            <w:pPr>
              <w:jc w:val="both"/>
              <w:rPr>
                <w:b/>
                <w:color w:val="auto"/>
              </w:rPr>
            </w:pPr>
            <w:r w:rsidRPr="00F64B50">
              <w:rPr>
                <w:b/>
                <w:color w:val="auto"/>
                <w:lang w:val="vi-VN"/>
              </w:rPr>
              <w:t xml:space="preserve">Chủ </w:t>
            </w:r>
            <w:r w:rsidRPr="00F64B50">
              <w:rPr>
                <w:b/>
                <w:color w:val="auto"/>
              </w:rPr>
              <w:t>N</w:t>
            </w:r>
            <w:r w:rsidRPr="00F64B50">
              <w:rPr>
                <w:b/>
                <w:color w:val="auto"/>
                <w:lang w:val="vi-VN"/>
              </w:rPr>
              <w:t>hật</w:t>
            </w:r>
          </w:p>
        </w:tc>
        <w:tc>
          <w:tcPr>
            <w:tcW w:w="2327" w:type="dxa"/>
          </w:tcPr>
          <w:p w:rsidR="00986D57" w:rsidRPr="00F64B50" w:rsidRDefault="00986D57" w:rsidP="00F5578C">
            <w:pPr>
              <w:jc w:val="both"/>
              <w:rPr>
                <w:color w:val="auto"/>
              </w:rPr>
            </w:pPr>
          </w:p>
        </w:tc>
        <w:tc>
          <w:tcPr>
            <w:tcW w:w="2350" w:type="dxa"/>
          </w:tcPr>
          <w:p w:rsidR="00986D57" w:rsidRPr="00F64B50" w:rsidRDefault="00986D57" w:rsidP="00F5578C">
            <w:pPr>
              <w:jc w:val="both"/>
              <w:rPr>
                <w:color w:val="auto"/>
              </w:rPr>
            </w:pPr>
          </w:p>
        </w:tc>
      </w:tr>
      <w:tr w:rsidR="00986D57" w:rsidRPr="00F64B50" w:rsidTr="00BB4B82">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28</w:t>
            </w:r>
          </w:p>
          <w:p w:rsidR="00986D57" w:rsidRPr="00F64B50" w:rsidRDefault="00986D57" w:rsidP="000148F2">
            <w:pPr>
              <w:jc w:val="center"/>
              <w:rPr>
                <w:color w:val="auto"/>
                <w:sz w:val="26"/>
                <w:szCs w:val="26"/>
              </w:rPr>
            </w:pPr>
            <w:r w:rsidRPr="00F64B50">
              <w:rPr>
                <w:b/>
                <w:color w:val="auto"/>
                <w:sz w:val="26"/>
                <w:szCs w:val="26"/>
              </w:rPr>
              <w:t>(23/12 ÂL)</w:t>
            </w:r>
          </w:p>
        </w:tc>
        <w:tc>
          <w:tcPr>
            <w:tcW w:w="4883" w:type="dxa"/>
          </w:tcPr>
          <w:p w:rsidR="00F64B50" w:rsidRPr="006B456A" w:rsidRDefault="00986D57" w:rsidP="00E72D3F">
            <w:pPr>
              <w:jc w:val="both"/>
              <w:rPr>
                <w:color w:val="auto"/>
                <w:spacing w:val="-6"/>
              </w:rPr>
            </w:pPr>
            <w:r w:rsidRPr="00F64B50">
              <w:rPr>
                <w:i/>
                <w:color w:val="auto"/>
                <w:spacing w:val="-6"/>
                <w:u w:val="single"/>
              </w:rPr>
              <w:t>Sáng</w:t>
            </w:r>
            <w:r w:rsidR="006B456A" w:rsidRPr="00386FA8">
              <w:rPr>
                <w:color w:val="auto"/>
                <w:spacing w:val="-6"/>
              </w:rPr>
              <w:t xml:space="preserve">: </w:t>
            </w:r>
            <w:r w:rsidR="00386FA8" w:rsidRPr="00386FA8">
              <w:rPr>
                <w:color w:val="auto"/>
                <w:spacing w:val="-6"/>
              </w:rPr>
              <w:t>Làm việc tại cơ quan</w:t>
            </w:r>
          </w:p>
          <w:p w:rsidR="00986D57" w:rsidRPr="00F64B50" w:rsidRDefault="00986D57" w:rsidP="00DA1D48">
            <w:pPr>
              <w:jc w:val="both"/>
              <w:rPr>
                <w:color w:val="auto"/>
              </w:rPr>
            </w:pPr>
            <w:r w:rsidRPr="00F64B50">
              <w:rPr>
                <w:i/>
                <w:color w:val="auto"/>
                <w:spacing w:val="-2"/>
                <w:u w:val="single"/>
              </w:rPr>
              <w:t>Chiều</w:t>
            </w:r>
            <w:r w:rsidRPr="00F64B50">
              <w:rPr>
                <w:color w:val="auto"/>
                <w:spacing w:val="-2"/>
              </w:rPr>
              <w:t xml:space="preserve">: </w:t>
            </w:r>
            <w:r w:rsidR="00386FA8" w:rsidRPr="00386FA8">
              <w:rPr>
                <w:color w:val="auto"/>
                <w:spacing w:val="-6"/>
              </w:rPr>
              <w:t>Làm việc tại cơ quan</w:t>
            </w:r>
          </w:p>
        </w:tc>
        <w:tc>
          <w:tcPr>
            <w:tcW w:w="2327" w:type="dxa"/>
          </w:tcPr>
          <w:p w:rsidR="00986D57" w:rsidRDefault="00986D57" w:rsidP="00991F4B">
            <w:pPr>
              <w:rPr>
                <w:color w:val="auto"/>
              </w:rPr>
            </w:pPr>
          </w:p>
          <w:p w:rsidR="001766C5" w:rsidRPr="00F64B50" w:rsidRDefault="001766C5" w:rsidP="00991F4B">
            <w:pPr>
              <w:rPr>
                <w:color w:val="auto"/>
              </w:rPr>
            </w:pPr>
          </w:p>
        </w:tc>
        <w:tc>
          <w:tcPr>
            <w:tcW w:w="2350" w:type="dxa"/>
          </w:tcPr>
          <w:p w:rsidR="00986D57" w:rsidRPr="00F64B50" w:rsidRDefault="00986D57" w:rsidP="00991F4B">
            <w:pPr>
              <w:rPr>
                <w:color w:val="auto"/>
              </w:rPr>
            </w:pPr>
          </w:p>
        </w:tc>
      </w:tr>
      <w:tr w:rsidR="00986D57" w:rsidRPr="00F64B50" w:rsidTr="00865CC5">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29</w:t>
            </w:r>
          </w:p>
          <w:p w:rsidR="00986D57" w:rsidRPr="00F64B50" w:rsidRDefault="00986D57" w:rsidP="000148F2">
            <w:pPr>
              <w:jc w:val="center"/>
              <w:rPr>
                <w:color w:val="auto"/>
                <w:sz w:val="26"/>
                <w:szCs w:val="26"/>
              </w:rPr>
            </w:pPr>
            <w:r w:rsidRPr="00F64B50">
              <w:rPr>
                <w:b/>
                <w:color w:val="auto"/>
                <w:sz w:val="26"/>
                <w:szCs w:val="26"/>
              </w:rPr>
              <w:t>(24/12 ÂL)</w:t>
            </w:r>
          </w:p>
        </w:tc>
        <w:tc>
          <w:tcPr>
            <w:tcW w:w="4883" w:type="dxa"/>
          </w:tcPr>
          <w:p w:rsidR="00412CE5" w:rsidRDefault="00986D57" w:rsidP="00E72D3F">
            <w:pPr>
              <w:jc w:val="both"/>
              <w:rPr>
                <w:i/>
                <w:color w:val="auto"/>
                <w:spacing w:val="-6"/>
              </w:rPr>
            </w:pPr>
            <w:r w:rsidRPr="00F64B50">
              <w:rPr>
                <w:i/>
                <w:color w:val="auto"/>
                <w:spacing w:val="-6"/>
                <w:u w:val="single"/>
              </w:rPr>
              <w:t>Sáng:</w:t>
            </w:r>
            <w:r w:rsidRPr="00F64B50">
              <w:rPr>
                <w:i/>
                <w:color w:val="auto"/>
                <w:spacing w:val="-6"/>
              </w:rPr>
              <w:t xml:space="preserve">- </w:t>
            </w:r>
            <w:r w:rsidR="00386FA8" w:rsidRPr="00386FA8">
              <w:rPr>
                <w:color w:val="auto"/>
                <w:spacing w:val="-6"/>
              </w:rPr>
              <w:t>Làm việc tại cơ quan</w:t>
            </w:r>
          </w:p>
          <w:p w:rsidR="00986D57" w:rsidRPr="00F64B50" w:rsidRDefault="00986D57" w:rsidP="00E72D3F">
            <w:pPr>
              <w:jc w:val="both"/>
              <w:rPr>
                <w:color w:val="auto"/>
              </w:rPr>
            </w:pPr>
            <w:r w:rsidRPr="00F64B50">
              <w:rPr>
                <w:i/>
                <w:color w:val="auto"/>
                <w:u w:val="single"/>
              </w:rPr>
              <w:t>Chiều</w:t>
            </w:r>
            <w:r w:rsidRPr="00F64B50">
              <w:rPr>
                <w:i/>
                <w:color w:val="auto"/>
              </w:rPr>
              <w:t xml:space="preserve">: - </w:t>
            </w:r>
            <w:r w:rsidRPr="00F64B50">
              <w:rPr>
                <w:color w:val="auto"/>
              </w:rPr>
              <w:t>Gặp mặt đội ngũ trí thức, văn nghệ sỹ, báo chí năm 2019.</w:t>
            </w:r>
          </w:p>
          <w:p w:rsidR="00986D57" w:rsidRPr="00F64B50" w:rsidDel="002963E6" w:rsidRDefault="00986D57" w:rsidP="00991F4B">
            <w:pPr>
              <w:jc w:val="both"/>
              <w:rPr>
                <w:color w:val="auto"/>
              </w:rPr>
            </w:pPr>
            <w:r w:rsidRPr="00F64B50">
              <w:rPr>
                <w:b/>
                <w:color w:val="auto"/>
              </w:rPr>
              <w:t xml:space="preserve">- 16h30: </w:t>
            </w:r>
            <w:r w:rsidRPr="00F64B50">
              <w:rPr>
                <w:color w:val="auto"/>
              </w:rPr>
              <w:t>Chương trình “Gặp mặt, kết nối kiều bào Xuân Kỷ Hợi 2019”.</w:t>
            </w:r>
          </w:p>
        </w:tc>
        <w:tc>
          <w:tcPr>
            <w:tcW w:w="2327" w:type="dxa"/>
          </w:tcPr>
          <w:p w:rsidR="00986D57" w:rsidRDefault="00986D57" w:rsidP="00991F4B">
            <w:pPr>
              <w:rPr>
                <w:color w:val="auto"/>
              </w:rPr>
            </w:pPr>
          </w:p>
          <w:p w:rsidR="00DA1D48" w:rsidRDefault="00DA1D48" w:rsidP="00991F4B">
            <w:pPr>
              <w:rPr>
                <w:color w:val="auto"/>
              </w:rPr>
            </w:pPr>
            <w:r>
              <w:rPr>
                <w:color w:val="auto"/>
              </w:rPr>
              <w:t>Văn phòng</w:t>
            </w:r>
          </w:p>
          <w:p w:rsidR="00DA1D48" w:rsidRDefault="00DA1D48" w:rsidP="00991F4B">
            <w:pPr>
              <w:rPr>
                <w:color w:val="auto"/>
              </w:rPr>
            </w:pPr>
          </w:p>
          <w:p w:rsidR="00DA1D48" w:rsidRPr="00F64B50" w:rsidDel="002963E6" w:rsidRDefault="00DA1D48" w:rsidP="00991F4B">
            <w:pPr>
              <w:rPr>
                <w:color w:val="auto"/>
              </w:rPr>
            </w:pPr>
            <w:r>
              <w:rPr>
                <w:color w:val="auto"/>
              </w:rPr>
              <w:t>Văn phòng</w:t>
            </w:r>
          </w:p>
        </w:tc>
        <w:tc>
          <w:tcPr>
            <w:tcW w:w="2350" w:type="dxa"/>
          </w:tcPr>
          <w:p w:rsidR="00986D57" w:rsidRDefault="00DA1D48" w:rsidP="00991F4B">
            <w:pPr>
              <w:rPr>
                <w:color w:val="auto"/>
              </w:rPr>
            </w:pPr>
            <w:r w:rsidRPr="00F64B50">
              <w:rPr>
                <w:color w:val="auto"/>
              </w:rPr>
              <w:t>Đ/c Văn Giám đốc</w:t>
            </w:r>
          </w:p>
          <w:p w:rsidR="00DA1D48" w:rsidRDefault="00DA1D48" w:rsidP="00991F4B">
            <w:pPr>
              <w:rPr>
                <w:color w:val="auto"/>
              </w:rPr>
            </w:pPr>
          </w:p>
          <w:p w:rsidR="00DA1D48" w:rsidRDefault="00DA1D48" w:rsidP="00991F4B">
            <w:pPr>
              <w:rPr>
                <w:color w:val="auto"/>
              </w:rPr>
            </w:pPr>
          </w:p>
          <w:p w:rsidR="00DA1D48" w:rsidRPr="00F64B50" w:rsidDel="002963E6" w:rsidRDefault="00DA1D48" w:rsidP="00991F4B">
            <w:pPr>
              <w:rPr>
                <w:color w:val="auto"/>
              </w:rPr>
            </w:pPr>
            <w:r w:rsidRPr="00F64B50">
              <w:rPr>
                <w:color w:val="auto"/>
              </w:rPr>
              <w:t>Đ/c Văn Giám đốc</w:t>
            </w:r>
          </w:p>
        </w:tc>
      </w:tr>
      <w:tr w:rsidR="00986D57" w:rsidRPr="00F64B50" w:rsidTr="00865CC5">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30</w:t>
            </w:r>
          </w:p>
          <w:p w:rsidR="00986D57" w:rsidRPr="00F64B50" w:rsidRDefault="00986D57" w:rsidP="000148F2">
            <w:pPr>
              <w:jc w:val="center"/>
              <w:rPr>
                <w:color w:val="auto"/>
                <w:sz w:val="26"/>
                <w:szCs w:val="26"/>
              </w:rPr>
            </w:pPr>
            <w:r w:rsidRPr="00F64B50">
              <w:rPr>
                <w:b/>
                <w:color w:val="auto"/>
                <w:sz w:val="26"/>
                <w:szCs w:val="26"/>
              </w:rPr>
              <w:t>(25/12 ÂL)</w:t>
            </w:r>
          </w:p>
        </w:tc>
        <w:tc>
          <w:tcPr>
            <w:tcW w:w="4883" w:type="dxa"/>
          </w:tcPr>
          <w:p w:rsidR="00986D57" w:rsidRPr="00F64B50" w:rsidRDefault="00986D57" w:rsidP="00E72D3F">
            <w:pPr>
              <w:jc w:val="both"/>
              <w:rPr>
                <w:color w:val="auto"/>
              </w:rPr>
            </w:pPr>
            <w:r w:rsidRPr="00F64B50">
              <w:rPr>
                <w:i/>
                <w:color w:val="auto"/>
                <w:u w:val="single"/>
              </w:rPr>
              <w:t>Sáng:</w:t>
            </w:r>
            <w:r w:rsidRPr="00F64B50">
              <w:rPr>
                <w:color w:val="auto"/>
              </w:rPr>
              <w:t xml:space="preserve"> - Hội nghị tổng kết công tác xây dựng Đảng năm 2018, triển khai nhiệm vụ năm 2019</w:t>
            </w:r>
          </w:p>
          <w:p w:rsidR="00412CE5" w:rsidRPr="00F64B50" w:rsidDel="002963E6" w:rsidRDefault="00986D57" w:rsidP="00412CE5">
            <w:pPr>
              <w:jc w:val="both"/>
              <w:rPr>
                <w:color w:val="auto"/>
              </w:rPr>
            </w:pPr>
            <w:r w:rsidRPr="00F64B50">
              <w:rPr>
                <w:i/>
                <w:color w:val="auto"/>
                <w:spacing w:val="-6"/>
                <w:u w:val="single"/>
              </w:rPr>
              <w:t>Chiều</w:t>
            </w:r>
            <w:r w:rsidRPr="00F64B50">
              <w:rPr>
                <w:i/>
                <w:color w:val="auto"/>
                <w:spacing w:val="-6"/>
              </w:rPr>
              <w:t xml:space="preserve">: </w:t>
            </w:r>
            <w:r w:rsidR="00386FA8" w:rsidRPr="00386FA8">
              <w:rPr>
                <w:color w:val="auto"/>
                <w:spacing w:val="-6"/>
              </w:rPr>
              <w:t>Làm việc tại cơ quan</w:t>
            </w:r>
          </w:p>
          <w:p w:rsidR="00986D57" w:rsidRPr="00F64B50" w:rsidDel="002963E6" w:rsidRDefault="00986D57" w:rsidP="008A47C0">
            <w:pPr>
              <w:jc w:val="both"/>
              <w:rPr>
                <w:color w:val="auto"/>
              </w:rPr>
            </w:pPr>
          </w:p>
        </w:tc>
        <w:tc>
          <w:tcPr>
            <w:tcW w:w="2327" w:type="dxa"/>
          </w:tcPr>
          <w:p w:rsidR="00986D57" w:rsidRPr="00F64B50" w:rsidDel="002963E6" w:rsidRDefault="00DA1D48" w:rsidP="00991F4B">
            <w:pPr>
              <w:rPr>
                <w:color w:val="auto"/>
              </w:rPr>
            </w:pPr>
            <w:r>
              <w:rPr>
                <w:color w:val="auto"/>
              </w:rPr>
              <w:t>Văn phòng</w:t>
            </w:r>
          </w:p>
        </w:tc>
        <w:tc>
          <w:tcPr>
            <w:tcW w:w="2350" w:type="dxa"/>
          </w:tcPr>
          <w:p w:rsidR="00986D57" w:rsidRPr="00F64B50" w:rsidDel="002963E6" w:rsidRDefault="00DA1D48" w:rsidP="00991F4B">
            <w:pPr>
              <w:rPr>
                <w:color w:val="auto"/>
              </w:rPr>
            </w:pPr>
            <w:r w:rsidRPr="00F64B50">
              <w:rPr>
                <w:color w:val="auto"/>
              </w:rPr>
              <w:t>Đ/c Văn Giám đốc</w:t>
            </w:r>
          </w:p>
        </w:tc>
      </w:tr>
      <w:tr w:rsidR="00986D57" w:rsidRPr="00F64B50" w:rsidTr="00865CC5">
        <w:trPr>
          <w:jc w:val="center"/>
        </w:trPr>
        <w:tc>
          <w:tcPr>
            <w:tcW w:w="867" w:type="dxa"/>
            <w:vAlign w:val="center"/>
          </w:tcPr>
          <w:p w:rsidR="00986D57" w:rsidRPr="00F64B50" w:rsidRDefault="00986D57" w:rsidP="000148F2">
            <w:pPr>
              <w:jc w:val="center"/>
              <w:rPr>
                <w:color w:val="auto"/>
                <w:sz w:val="26"/>
                <w:szCs w:val="26"/>
              </w:rPr>
            </w:pPr>
            <w:r w:rsidRPr="00F64B50">
              <w:rPr>
                <w:color w:val="auto"/>
                <w:sz w:val="26"/>
                <w:szCs w:val="26"/>
              </w:rPr>
              <w:t>31</w:t>
            </w:r>
          </w:p>
          <w:p w:rsidR="00986D57" w:rsidRPr="00F64B50" w:rsidRDefault="00986D57" w:rsidP="000148F2">
            <w:pPr>
              <w:jc w:val="center"/>
              <w:rPr>
                <w:color w:val="auto"/>
                <w:sz w:val="26"/>
                <w:szCs w:val="26"/>
              </w:rPr>
            </w:pPr>
            <w:r w:rsidRPr="00F64B50">
              <w:rPr>
                <w:b/>
                <w:color w:val="auto"/>
                <w:sz w:val="26"/>
                <w:szCs w:val="26"/>
              </w:rPr>
              <w:t>(26/12 ÂL)</w:t>
            </w:r>
          </w:p>
        </w:tc>
        <w:tc>
          <w:tcPr>
            <w:tcW w:w="4883" w:type="dxa"/>
          </w:tcPr>
          <w:p w:rsidR="00986D57" w:rsidRPr="00F64B50" w:rsidRDefault="00986D57" w:rsidP="003A34BB">
            <w:pPr>
              <w:jc w:val="both"/>
              <w:rPr>
                <w:color w:val="auto"/>
              </w:rPr>
            </w:pPr>
            <w:r w:rsidRPr="00F64B50">
              <w:rPr>
                <w:i/>
                <w:color w:val="auto"/>
                <w:u w:val="single"/>
              </w:rPr>
              <w:t>Sáng:</w:t>
            </w:r>
            <w:r w:rsidRPr="00F64B50">
              <w:rPr>
                <w:color w:val="auto"/>
              </w:rPr>
              <w:t>- Giao ban lãnh đạo UBND tỉnh nghe tình hình an ninh trật tự dịp Tết Nguyên đán</w:t>
            </w:r>
          </w:p>
          <w:p w:rsidR="00986D57" w:rsidRPr="006B456A" w:rsidDel="00556BD7" w:rsidRDefault="00986D57" w:rsidP="00412CE5">
            <w:pPr>
              <w:jc w:val="both"/>
              <w:rPr>
                <w:color w:val="auto"/>
              </w:rPr>
            </w:pPr>
            <w:r w:rsidRPr="006B456A">
              <w:rPr>
                <w:i/>
                <w:color w:val="auto"/>
              </w:rPr>
              <w:t>Chiều:</w:t>
            </w:r>
            <w:r w:rsidR="006B456A" w:rsidRPr="006B456A">
              <w:rPr>
                <w:color w:val="auto"/>
              </w:rPr>
              <w:t xml:space="preserve"> Hội nghị cán bộ CCVCLĐ Sở</w:t>
            </w:r>
          </w:p>
        </w:tc>
        <w:tc>
          <w:tcPr>
            <w:tcW w:w="2327" w:type="dxa"/>
          </w:tcPr>
          <w:p w:rsidR="00986D57" w:rsidRDefault="00DA1D48" w:rsidP="00F5578C">
            <w:pPr>
              <w:jc w:val="both"/>
              <w:rPr>
                <w:color w:val="auto"/>
              </w:rPr>
            </w:pPr>
            <w:r>
              <w:rPr>
                <w:color w:val="auto"/>
              </w:rPr>
              <w:t>Văn phòng</w:t>
            </w:r>
          </w:p>
          <w:p w:rsidR="006B456A" w:rsidRDefault="006B456A" w:rsidP="00F5578C">
            <w:pPr>
              <w:jc w:val="both"/>
              <w:rPr>
                <w:color w:val="auto"/>
              </w:rPr>
            </w:pPr>
          </w:p>
          <w:p w:rsidR="006B456A" w:rsidRDefault="006B456A" w:rsidP="00F5578C">
            <w:pPr>
              <w:jc w:val="both"/>
              <w:rPr>
                <w:color w:val="auto"/>
              </w:rPr>
            </w:pPr>
          </w:p>
          <w:p w:rsidR="006B456A" w:rsidRPr="00F64B50" w:rsidDel="00556BD7" w:rsidRDefault="006B456A" w:rsidP="00F5578C">
            <w:pPr>
              <w:jc w:val="both"/>
              <w:rPr>
                <w:color w:val="auto"/>
              </w:rPr>
            </w:pPr>
            <w:r>
              <w:rPr>
                <w:color w:val="auto"/>
              </w:rPr>
              <w:t>Văn phòng</w:t>
            </w:r>
          </w:p>
        </w:tc>
        <w:tc>
          <w:tcPr>
            <w:tcW w:w="2350" w:type="dxa"/>
          </w:tcPr>
          <w:p w:rsidR="00986D57" w:rsidRDefault="00DA1D48" w:rsidP="003A34BB">
            <w:pPr>
              <w:jc w:val="both"/>
              <w:rPr>
                <w:color w:val="auto"/>
              </w:rPr>
            </w:pPr>
            <w:r w:rsidRPr="00F64B50">
              <w:rPr>
                <w:color w:val="auto"/>
              </w:rPr>
              <w:t>Đ/c Văn Giám đốc</w:t>
            </w:r>
          </w:p>
          <w:p w:rsidR="003F511C" w:rsidRDefault="003F511C" w:rsidP="003A34BB">
            <w:pPr>
              <w:jc w:val="both"/>
              <w:rPr>
                <w:color w:val="auto"/>
              </w:rPr>
            </w:pPr>
          </w:p>
          <w:p w:rsidR="003F511C" w:rsidRDefault="003F511C" w:rsidP="003A34BB">
            <w:pPr>
              <w:jc w:val="both"/>
              <w:rPr>
                <w:color w:val="auto"/>
              </w:rPr>
            </w:pPr>
          </w:p>
          <w:p w:rsidR="003F511C" w:rsidRPr="00F64B50" w:rsidDel="00556BD7" w:rsidRDefault="003F511C" w:rsidP="003A34BB">
            <w:pPr>
              <w:jc w:val="both"/>
              <w:rPr>
                <w:color w:val="auto"/>
              </w:rPr>
            </w:pPr>
            <w:r>
              <w:rPr>
                <w:color w:val="auto"/>
              </w:rPr>
              <w:t>Ban giám đốc</w:t>
            </w:r>
          </w:p>
        </w:tc>
      </w:tr>
      <w:bookmarkEnd w:id="0"/>
    </w:tbl>
    <w:p w:rsidR="00022CA7" w:rsidRPr="00F64B50" w:rsidRDefault="00022CA7" w:rsidP="00022CA7">
      <w:pPr>
        <w:spacing w:line="200" w:lineRule="exact"/>
        <w:ind w:left="3600" w:firstLine="720"/>
        <w:rPr>
          <w:b/>
        </w:rPr>
      </w:pPr>
    </w:p>
    <w:p w:rsidR="00022CA7" w:rsidRDefault="00022CA7" w:rsidP="00022CA7">
      <w:pPr>
        <w:spacing w:line="200" w:lineRule="exact"/>
        <w:ind w:left="3600" w:firstLine="720"/>
        <w:rPr>
          <w:b/>
        </w:rPr>
      </w:pPr>
    </w:p>
    <w:p w:rsidR="00022CA7" w:rsidRPr="007F20B7" w:rsidRDefault="00022CA7" w:rsidP="00022CA7">
      <w:pPr>
        <w:spacing w:line="200" w:lineRule="exact"/>
        <w:ind w:left="3600" w:firstLine="720"/>
      </w:pPr>
      <w:r w:rsidRPr="007F20B7">
        <w:rPr>
          <w:b/>
          <w:lang w:val="vi-VN"/>
        </w:rPr>
        <w:t xml:space="preserve">VĂN PHÒNG </w:t>
      </w:r>
      <w:r w:rsidRPr="007F20B7">
        <w:rPr>
          <w:b/>
        </w:rPr>
        <w:t xml:space="preserve">SỞ          </w:t>
      </w:r>
    </w:p>
    <w:p w:rsidR="00022CA7" w:rsidRDefault="00022CA7" w:rsidP="00022CA7">
      <w:pPr>
        <w:spacing w:line="200" w:lineRule="exact"/>
      </w:pPr>
    </w:p>
    <w:p w:rsidR="00022CA7" w:rsidRPr="00022CA7" w:rsidRDefault="00022CA7" w:rsidP="00022CA7">
      <w:pPr>
        <w:spacing w:line="200" w:lineRule="exact"/>
        <w:rPr>
          <w:b/>
        </w:rPr>
      </w:pPr>
    </w:p>
    <w:p w:rsidR="00022CA7" w:rsidRDefault="00022CA7" w:rsidP="00022CA7">
      <w:pPr>
        <w:spacing w:line="200" w:lineRule="exact"/>
      </w:pPr>
    </w:p>
    <w:p w:rsidR="00022CA7" w:rsidRPr="00140479" w:rsidRDefault="00022CA7" w:rsidP="00022CA7">
      <w:pPr>
        <w:spacing w:line="200" w:lineRule="exact"/>
        <w:rPr>
          <w:sz w:val="24"/>
          <w:szCs w:val="24"/>
        </w:rPr>
      </w:pPr>
      <w:r w:rsidRPr="00140479">
        <w:rPr>
          <w:sz w:val="24"/>
          <w:szCs w:val="24"/>
        </w:rPr>
        <w:t>Nơi nhận :</w:t>
      </w:r>
    </w:p>
    <w:p w:rsidR="00022CA7" w:rsidRPr="00140479" w:rsidRDefault="00022CA7" w:rsidP="00022CA7">
      <w:pPr>
        <w:spacing w:line="200" w:lineRule="exact"/>
        <w:rPr>
          <w:sz w:val="24"/>
          <w:szCs w:val="24"/>
        </w:rPr>
      </w:pPr>
      <w:r w:rsidRPr="00140479">
        <w:rPr>
          <w:sz w:val="24"/>
          <w:szCs w:val="24"/>
        </w:rPr>
        <w:t>- UBND tỉnh.</w:t>
      </w:r>
    </w:p>
    <w:p w:rsidR="00022CA7" w:rsidRPr="00140479" w:rsidRDefault="00022CA7" w:rsidP="00022CA7">
      <w:pPr>
        <w:spacing w:line="200" w:lineRule="exact"/>
        <w:rPr>
          <w:sz w:val="24"/>
          <w:szCs w:val="24"/>
        </w:rPr>
      </w:pPr>
      <w:r w:rsidRPr="00140479">
        <w:rPr>
          <w:sz w:val="24"/>
          <w:szCs w:val="24"/>
        </w:rPr>
        <w:t>- Ban Giám đóc</w:t>
      </w:r>
    </w:p>
    <w:p w:rsidR="00022CA7" w:rsidRPr="00140479" w:rsidRDefault="00022CA7" w:rsidP="00022CA7">
      <w:pPr>
        <w:spacing w:line="200" w:lineRule="exact"/>
        <w:rPr>
          <w:sz w:val="24"/>
          <w:szCs w:val="24"/>
        </w:rPr>
      </w:pPr>
      <w:r w:rsidRPr="00140479">
        <w:rPr>
          <w:sz w:val="24"/>
          <w:szCs w:val="24"/>
        </w:rPr>
        <w:t xml:space="preserve">- </w:t>
      </w:r>
      <w:hyperlink r:id="rId8" w:history="1">
        <w:r w:rsidRPr="00140479">
          <w:rPr>
            <w:rStyle w:val="Hyperlink"/>
            <w:sz w:val="24"/>
            <w:szCs w:val="24"/>
            <w:lang w:val="vi-VN"/>
          </w:rPr>
          <w:t>http:/</w:t>
        </w:r>
      </w:hyperlink>
      <w:r w:rsidRPr="00140479">
        <w:rPr>
          <w:sz w:val="24"/>
          <w:szCs w:val="24"/>
          <w:lang w:val="vi-VN"/>
        </w:rPr>
        <w:t>www.skhcn.hatinh.gov.vn (để đăng tải)</w:t>
      </w:r>
    </w:p>
    <w:p w:rsidR="00022CA7" w:rsidRPr="00140479" w:rsidRDefault="00022CA7" w:rsidP="00022CA7">
      <w:pPr>
        <w:spacing w:line="200" w:lineRule="exact"/>
        <w:rPr>
          <w:sz w:val="24"/>
          <w:szCs w:val="24"/>
        </w:rPr>
      </w:pPr>
      <w:r w:rsidRPr="00140479">
        <w:rPr>
          <w:sz w:val="24"/>
          <w:szCs w:val="24"/>
        </w:rPr>
        <w:t>- Văn phòng để theo dõi bố trí</w:t>
      </w:r>
    </w:p>
    <w:p w:rsidR="00022CA7" w:rsidRPr="00140479" w:rsidRDefault="00022CA7" w:rsidP="00022CA7">
      <w:pPr>
        <w:spacing w:line="200" w:lineRule="exact"/>
        <w:rPr>
          <w:sz w:val="24"/>
          <w:szCs w:val="24"/>
        </w:rPr>
      </w:pPr>
      <w:r w:rsidRPr="00140479">
        <w:rPr>
          <w:sz w:val="24"/>
          <w:szCs w:val="24"/>
        </w:rPr>
        <w:t>- Các phòng ban đơn vị trực thuộc</w:t>
      </w:r>
    </w:p>
    <w:p w:rsidR="00022CA7" w:rsidRPr="00140479" w:rsidRDefault="00022CA7" w:rsidP="00022CA7">
      <w:pPr>
        <w:spacing w:line="200" w:lineRule="exact"/>
        <w:rPr>
          <w:sz w:val="24"/>
          <w:szCs w:val="24"/>
        </w:rPr>
      </w:pPr>
      <w:r w:rsidRPr="00140479">
        <w:rPr>
          <w:sz w:val="24"/>
          <w:szCs w:val="24"/>
        </w:rPr>
        <w:t>- Lưu văn thư</w:t>
      </w:r>
      <w:r w:rsidRPr="008F7287">
        <w:t>Nguyễn Văn Chung</w:t>
      </w:r>
    </w:p>
    <w:p w:rsidR="00022CA7" w:rsidRPr="001562DF" w:rsidRDefault="00022CA7" w:rsidP="00022CA7">
      <w:pPr>
        <w:spacing w:before="120"/>
        <w:rPr>
          <w:b/>
          <w:color w:val="auto"/>
          <w:sz w:val="16"/>
          <w:lang w:val="de-DE"/>
        </w:rPr>
      </w:pPr>
    </w:p>
    <w:p w:rsidR="00FB66BF" w:rsidRPr="008B01CA" w:rsidRDefault="00FB66BF" w:rsidP="00FB66BF">
      <w:pPr>
        <w:spacing w:before="120"/>
        <w:rPr>
          <w:b/>
          <w:color w:val="auto"/>
          <w:sz w:val="18"/>
          <w:lang w:val="de-DE"/>
        </w:rPr>
      </w:pPr>
    </w:p>
    <w:sectPr w:rsidR="00FB66BF" w:rsidRPr="008B01CA" w:rsidSect="00B958D0">
      <w:headerReference w:type="even" r:id="rId9"/>
      <w:footerReference w:type="even" r:id="rId10"/>
      <w:footerReference w:type="default" r:id="rId11"/>
      <w:pgSz w:w="11907" w:h="16840" w:code="9"/>
      <w:pgMar w:top="1134" w:right="1021" w:bottom="426" w:left="1588" w:header="567"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40" w:rsidRDefault="005A6A40" w:rsidP="007C18B3">
      <w:r>
        <w:separator/>
      </w:r>
    </w:p>
  </w:endnote>
  <w:endnote w:type="continuationSeparator" w:id="1">
    <w:p w:rsidR="005A6A40" w:rsidRDefault="005A6A40" w:rsidP="007C1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96" w:rsidRPr="006826FF" w:rsidRDefault="00D275F5"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007C3596"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007C3596"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96" w:rsidRPr="006770B9" w:rsidRDefault="00D275F5">
    <w:pPr>
      <w:pStyle w:val="Footer"/>
      <w:jc w:val="right"/>
      <w:rPr>
        <w:rFonts w:ascii="Times New Roman" w:hAnsi="Times New Roman"/>
        <w:szCs w:val="28"/>
      </w:rPr>
    </w:pPr>
    <w:r w:rsidRPr="006770B9">
      <w:rPr>
        <w:rFonts w:ascii="Times New Roman" w:hAnsi="Times New Roman"/>
        <w:szCs w:val="28"/>
      </w:rPr>
      <w:fldChar w:fldCharType="begin"/>
    </w:r>
    <w:r w:rsidR="007C3596"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386FA8">
      <w:rPr>
        <w:rFonts w:ascii="Times New Roman" w:hAnsi="Times New Roman"/>
        <w:noProof/>
        <w:szCs w:val="28"/>
      </w:rPr>
      <w:t>1</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40" w:rsidRDefault="005A6A40" w:rsidP="007C18B3">
      <w:r>
        <w:separator/>
      </w:r>
    </w:p>
  </w:footnote>
  <w:footnote w:type="continuationSeparator" w:id="1">
    <w:p w:rsidR="005A6A40" w:rsidRDefault="005A6A40" w:rsidP="007C1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96" w:rsidRDefault="00D275F5" w:rsidP="00077EF0">
    <w:pPr>
      <w:pStyle w:val="Header"/>
      <w:framePr w:wrap="around" w:vAnchor="text" w:hAnchor="margin" w:xAlign="center" w:y="1"/>
      <w:rPr>
        <w:rStyle w:val="PageNumber"/>
      </w:rPr>
    </w:pPr>
    <w:r>
      <w:rPr>
        <w:rStyle w:val="PageNumber"/>
      </w:rPr>
      <w:fldChar w:fldCharType="begin"/>
    </w:r>
    <w:r w:rsidR="007C3596">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639B2"/>
    <w:multiLevelType w:val="hybridMultilevel"/>
    <w:tmpl w:val="15BE8C76"/>
    <w:lvl w:ilvl="0" w:tplc="417CC3D4">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96257"/>
    <w:multiLevelType w:val="hybridMultilevel"/>
    <w:tmpl w:val="A27E4D2E"/>
    <w:lvl w:ilvl="0" w:tplc="24C61FB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968BD"/>
    <w:multiLevelType w:val="hybridMultilevel"/>
    <w:tmpl w:val="48C0682A"/>
    <w:lvl w:ilvl="0" w:tplc="2F9E27DA">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nsid w:val="71E35C50"/>
    <w:multiLevelType w:val="hybridMultilevel"/>
    <w:tmpl w:val="F034A488"/>
    <w:lvl w:ilvl="0" w:tplc="7C60D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A3BBA"/>
    <w:multiLevelType w:val="hybridMultilevel"/>
    <w:tmpl w:val="295AEF16"/>
    <w:lvl w:ilvl="0" w:tplc="E6168AA4">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2"/>
  </w:num>
  <w:num w:numId="6">
    <w:abstractNumId w:val="1"/>
  </w:num>
  <w:num w:numId="7">
    <w:abstractNumId w:val="4"/>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3635"/>
    <w:rsid w:val="000148F2"/>
    <w:rsid w:val="00015C68"/>
    <w:rsid w:val="00015DED"/>
    <w:rsid w:val="00015F81"/>
    <w:rsid w:val="000161C3"/>
    <w:rsid w:val="0002073E"/>
    <w:rsid w:val="000225C5"/>
    <w:rsid w:val="000227DC"/>
    <w:rsid w:val="00022CA7"/>
    <w:rsid w:val="00022E66"/>
    <w:rsid w:val="00023E27"/>
    <w:rsid w:val="0002400D"/>
    <w:rsid w:val="00024402"/>
    <w:rsid w:val="0002627E"/>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34C9"/>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F00"/>
    <w:rsid w:val="000C711F"/>
    <w:rsid w:val="000C78FC"/>
    <w:rsid w:val="000C7DA7"/>
    <w:rsid w:val="000D0CB9"/>
    <w:rsid w:val="000D1CE7"/>
    <w:rsid w:val="000D1F14"/>
    <w:rsid w:val="000D2BC2"/>
    <w:rsid w:val="000D2C53"/>
    <w:rsid w:val="000D330B"/>
    <w:rsid w:val="000D36B4"/>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550C"/>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0E75"/>
    <w:rsid w:val="00131CE7"/>
    <w:rsid w:val="001326CF"/>
    <w:rsid w:val="0013446E"/>
    <w:rsid w:val="00134A57"/>
    <w:rsid w:val="001353DB"/>
    <w:rsid w:val="00135FC6"/>
    <w:rsid w:val="00136809"/>
    <w:rsid w:val="00137686"/>
    <w:rsid w:val="001415CF"/>
    <w:rsid w:val="001419C2"/>
    <w:rsid w:val="001433DE"/>
    <w:rsid w:val="00143AC1"/>
    <w:rsid w:val="001441F4"/>
    <w:rsid w:val="0014522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5E40"/>
    <w:rsid w:val="001766C5"/>
    <w:rsid w:val="00177114"/>
    <w:rsid w:val="001823DB"/>
    <w:rsid w:val="00182A39"/>
    <w:rsid w:val="00183330"/>
    <w:rsid w:val="0018347D"/>
    <w:rsid w:val="00184690"/>
    <w:rsid w:val="0018523F"/>
    <w:rsid w:val="00185B42"/>
    <w:rsid w:val="00186524"/>
    <w:rsid w:val="0018674A"/>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25319"/>
    <w:rsid w:val="0023076A"/>
    <w:rsid w:val="002311D7"/>
    <w:rsid w:val="0023195E"/>
    <w:rsid w:val="00231BCF"/>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18A3"/>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423"/>
    <w:rsid w:val="002B7768"/>
    <w:rsid w:val="002C35E9"/>
    <w:rsid w:val="002C48DA"/>
    <w:rsid w:val="002C4A0D"/>
    <w:rsid w:val="002D0665"/>
    <w:rsid w:val="002D0E23"/>
    <w:rsid w:val="002D22B6"/>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009"/>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6FA8"/>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3015"/>
    <w:rsid w:val="003D3A6A"/>
    <w:rsid w:val="003D3C34"/>
    <w:rsid w:val="003D4451"/>
    <w:rsid w:val="003D4B2A"/>
    <w:rsid w:val="003D517D"/>
    <w:rsid w:val="003D6292"/>
    <w:rsid w:val="003D6889"/>
    <w:rsid w:val="003D7302"/>
    <w:rsid w:val="003E0696"/>
    <w:rsid w:val="003E27C1"/>
    <w:rsid w:val="003E3B9B"/>
    <w:rsid w:val="003E42CA"/>
    <w:rsid w:val="003E59D2"/>
    <w:rsid w:val="003E6529"/>
    <w:rsid w:val="003E7343"/>
    <w:rsid w:val="003E7B99"/>
    <w:rsid w:val="003F2224"/>
    <w:rsid w:val="003F2BF2"/>
    <w:rsid w:val="003F345C"/>
    <w:rsid w:val="003F49E6"/>
    <w:rsid w:val="003F511C"/>
    <w:rsid w:val="003F5DE0"/>
    <w:rsid w:val="003F62C9"/>
    <w:rsid w:val="003F6E40"/>
    <w:rsid w:val="003F7875"/>
    <w:rsid w:val="003F7E37"/>
    <w:rsid w:val="00400693"/>
    <w:rsid w:val="00401067"/>
    <w:rsid w:val="004017DB"/>
    <w:rsid w:val="00401C44"/>
    <w:rsid w:val="0040210F"/>
    <w:rsid w:val="00402A68"/>
    <w:rsid w:val="00402CA4"/>
    <w:rsid w:val="0040549C"/>
    <w:rsid w:val="00406806"/>
    <w:rsid w:val="004073DA"/>
    <w:rsid w:val="004106BB"/>
    <w:rsid w:val="0041235A"/>
    <w:rsid w:val="00412CE5"/>
    <w:rsid w:val="00413BFA"/>
    <w:rsid w:val="004149B6"/>
    <w:rsid w:val="00414A49"/>
    <w:rsid w:val="00414E3B"/>
    <w:rsid w:val="00414F5F"/>
    <w:rsid w:val="004151E4"/>
    <w:rsid w:val="00415801"/>
    <w:rsid w:val="0041600F"/>
    <w:rsid w:val="00416A3F"/>
    <w:rsid w:val="004171FC"/>
    <w:rsid w:val="004177FC"/>
    <w:rsid w:val="00421072"/>
    <w:rsid w:val="004228D7"/>
    <w:rsid w:val="00423A09"/>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1F5F"/>
    <w:rsid w:val="004521AD"/>
    <w:rsid w:val="004537E3"/>
    <w:rsid w:val="00455372"/>
    <w:rsid w:val="00455C87"/>
    <w:rsid w:val="00455D3C"/>
    <w:rsid w:val="00455EEC"/>
    <w:rsid w:val="00456912"/>
    <w:rsid w:val="00456DA5"/>
    <w:rsid w:val="004604BF"/>
    <w:rsid w:val="004604F8"/>
    <w:rsid w:val="00460678"/>
    <w:rsid w:val="00461FA3"/>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934"/>
    <w:rsid w:val="00473E2F"/>
    <w:rsid w:val="0047608E"/>
    <w:rsid w:val="00476482"/>
    <w:rsid w:val="00476BD4"/>
    <w:rsid w:val="00477F47"/>
    <w:rsid w:val="00480B81"/>
    <w:rsid w:val="004810B3"/>
    <w:rsid w:val="0048167D"/>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280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B7A82"/>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5E1E"/>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3B4"/>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BD7"/>
    <w:rsid w:val="00556EE9"/>
    <w:rsid w:val="00561D89"/>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226C"/>
    <w:rsid w:val="005A337B"/>
    <w:rsid w:val="005A3AF6"/>
    <w:rsid w:val="005A40C0"/>
    <w:rsid w:val="005A42E1"/>
    <w:rsid w:val="005A44FE"/>
    <w:rsid w:val="005A4771"/>
    <w:rsid w:val="005A664C"/>
    <w:rsid w:val="005A6A40"/>
    <w:rsid w:val="005A6E26"/>
    <w:rsid w:val="005A7D04"/>
    <w:rsid w:val="005B03C7"/>
    <w:rsid w:val="005B249C"/>
    <w:rsid w:val="005B25A6"/>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596"/>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4C60"/>
    <w:rsid w:val="00604CEA"/>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153"/>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618E"/>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4399"/>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456A"/>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1E59"/>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049"/>
    <w:rsid w:val="007A61F2"/>
    <w:rsid w:val="007A6F84"/>
    <w:rsid w:val="007A7656"/>
    <w:rsid w:val="007B10C8"/>
    <w:rsid w:val="007B1B06"/>
    <w:rsid w:val="007B21F3"/>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2F29"/>
    <w:rsid w:val="007E30CD"/>
    <w:rsid w:val="007E34D7"/>
    <w:rsid w:val="007E4380"/>
    <w:rsid w:val="007E43E8"/>
    <w:rsid w:val="007E4D1A"/>
    <w:rsid w:val="007E59A5"/>
    <w:rsid w:val="007E5A93"/>
    <w:rsid w:val="007E5EF2"/>
    <w:rsid w:val="007E71CF"/>
    <w:rsid w:val="007E75CE"/>
    <w:rsid w:val="007F0539"/>
    <w:rsid w:val="007F1BB9"/>
    <w:rsid w:val="007F1E25"/>
    <w:rsid w:val="007F2B36"/>
    <w:rsid w:val="007F2B7B"/>
    <w:rsid w:val="007F2CD7"/>
    <w:rsid w:val="007F3AED"/>
    <w:rsid w:val="007F4F87"/>
    <w:rsid w:val="007F61CA"/>
    <w:rsid w:val="007F61E7"/>
    <w:rsid w:val="007F6804"/>
    <w:rsid w:val="007F6A94"/>
    <w:rsid w:val="007F724E"/>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2EE"/>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658"/>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0A4"/>
    <w:rsid w:val="00877225"/>
    <w:rsid w:val="00881185"/>
    <w:rsid w:val="008816CA"/>
    <w:rsid w:val="0088259A"/>
    <w:rsid w:val="00883A85"/>
    <w:rsid w:val="00883D83"/>
    <w:rsid w:val="00883F59"/>
    <w:rsid w:val="00884CA4"/>
    <w:rsid w:val="00884F88"/>
    <w:rsid w:val="00885471"/>
    <w:rsid w:val="008856AD"/>
    <w:rsid w:val="008876B9"/>
    <w:rsid w:val="00887762"/>
    <w:rsid w:val="0089064A"/>
    <w:rsid w:val="00891EA5"/>
    <w:rsid w:val="008922B3"/>
    <w:rsid w:val="0089280C"/>
    <w:rsid w:val="008940F4"/>
    <w:rsid w:val="008958FB"/>
    <w:rsid w:val="00895CEF"/>
    <w:rsid w:val="00895D02"/>
    <w:rsid w:val="008964D4"/>
    <w:rsid w:val="008973A4"/>
    <w:rsid w:val="00897F6C"/>
    <w:rsid w:val="008A013E"/>
    <w:rsid w:val="008A03B1"/>
    <w:rsid w:val="008A03DD"/>
    <w:rsid w:val="008A03EB"/>
    <w:rsid w:val="008A0A17"/>
    <w:rsid w:val="008A0F47"/>
    <w:rsid w:val="008A1417"/>
    <w:rsid w:val="008A2C8F"/>
    <w:rsid w:val="008A30E1"/>
    <w:rsid w:val="008A433D"/>
    <w:rsid w:val="008A47C0"/>
    <w:rsid w:val="008A497E"/>
    <w:rsid w:val="008A4C6F"/>
    <w:rsid w:val="008A5030"/>
    <w:rsid w:val="008A51D4"/>
    <w:rsid w:val="008A5A3A"/>
    <w:rsid w:val="008A6793"/>
    <w:rsid w:val="008A7FF9"/>
    <w:rsid w:val="008B01CA"/>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D5C"/>
    <w:rsid w:val="00900879"/>
    <w:rsid w:val="00900972"/>
    <w:rsid w:val="00901434"/>
    <w:rsid w:val="009016D5"/>
    <w:rsid w:val="00901CA9"/>
    <w:rsid w:val="00902274"/>
    <w:rsid w:val="00902E7B"/>
    <w:rsid w:val="00907354"/>
    <w:rsid w:val="00907C3F"/>
    <w:rsid w:val="00910C0E"/>
    <w:rsid w:val="00911752"/>
    <w:rsid w:val="00911D59"/>
    <w:rsid w:val="00912157"/>
    <w:rsid w:val="00916417"/>
    <w:rsid w:val="0091704A"/>
    <w:rsid w:val="009175B9"/>
    <w:rsid w:val="00920444"/>
    <w:rsid w:val="00920B9F"/>
    <w:rsid w:val="00921692"/>
    <w:rsid w:val="00922132"/>
    <w:rsid w:val="00922161"/>
    <w:rsid w:val="0092256E"/>
    <w:rsid w:val="00922714"/>
    <w:rsid w:val="00922E88"/>
    <w:rsid w:val="009242CF"/>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6ACC"/>
    <w:rsid w:val="009470ED"/>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3A8C"/>
    <w:rsid w:val="009844B7"/>
    <w:rsid w:val="00984825"/>
    <w:rsid w:val="00984B19"/>
    <w:rsid w:val="00986738"/>
    <w:rsid w:val="00986D57"/>
    <w:rsid w:val="009874F2"/>
    <w:rsid w:val="00987649"/>
    <w:rsid w:val="009876C9"/>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3DB9"/>
    <w:rsid w:val="009C6905"/>
    <w:rsid w:val="009C6BF4"/>
    <w:rsid w:val="009D0BA9"/>
    <w:rsid w:val="009D1059"/>
    <w:rsid w:val="009D1119"/>
    <w:rsid w:val="009D1D39"/>
    <w:rsid w:val="009D1F28"/>
    <w:rsid w:val="009D36A5"/>
    <w:rsid w:val="009D3C97"/>
    <w:rsid w:val="009D3D90"/>
    <w:rsid w:val="009D49AA"/>
    <w:rsid w:val="009D4A52"/>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943"/>
    <w:rsid w:val="00A0282B"/>
    <w:rsid w:val="00A02F52"/>
    <w:rsid w:val="00A046BD"/>
    <w:rsid w:val="00A04728"/>
    <w:rsid w:val="00A0492C"/>
    <w:rsid w:val="00A06B78"/>
    <w:rsid w:val="00A06D63"/>
    <w:rsid w:val="00A07032"/>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0DEA"/>
    <w:rsid w:val="00AD243F"/>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09C"/>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58D0"/>
    <w:rsid w:val="00B960D8"/>
    <w:rsid w:val="00B96B1F"/>
    <w:rsid w:val="00B96D39"/>
    <w:rsid w:val="00B9753D"/>
    <w:rsid w:val="00BA0ADC"/>
    <w:rsid w:val="00BA0E0C"/>
    <w:rsid w:val="00BA1C8C"/>
    <w:rsid w:val="00BA2165"/>
    <w:rsid w:val="00BA257D"/>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E17D2"/>
    <w:rsid w:val="00BE1EAF"/>
    <w:rsid w:val="00BE211D"/>
    <w:rsid w:val="00BE2202"/>
    <w:rsid w:val="00BE268E"/>
    <w:rsid w:val="00BE37BF"/>
    <w:rsid w:val="00BE3FAB"/>
    <w:rsid w:val="00BE4AB0"/>
    <w:rsid w:val="00BE5C4D"/>
    <w:rsid w:val="00BE67C5"/>
    <w:rsid w:val="00BE7A8D"/>
    <w:rsid w:val="00BF0F5E"/>
    <w:rsid w:val="00BF1BBD"/>
    <w:rsid w:val="00BF21B5"/>
    <w:rsid w:val="00BF2C8A"/>
    <w:rsid w:val="00BF3871"/>
    <w:rsid w:val="00BF4316"/>
    <w:rsid w:val="00BF4801"/>
    <w:rsid w:val="00BF6987"/>
    <w:rsid w:val="00BF7108"/>
    <w:rsid w:val="00BF7651"/>
    <w:rsid w:val="00BF79F7"/>
    <w:rsid w:val="00C00093"/>
    <w:rsid w:val="00C004CB"/>
    <w:rsid w:val="00C02179"/>
    <w:rsid w:val="00C02E99"/>
    <w:rsid w:val="00C03405"/>
    <w:rsid w:val="00C03515"/>
    <w:rsid w:val="00C04AAF"/>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349D"/>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2C34"/>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A7E20"/>
    <w:rsid w:val="00CB0AB2"/>
    <w:rsid w:val="00CB1046"/>
    <w:rsid w:val="00CB10A7"/>
    <w:rsid w:val="00CB146D"/>
    <w:rsid w:val="00CB255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3B01"/>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275F5"/>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232"/>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1D48"/>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67B"/>
    <w:rsid w:val="00DC3175"/>
    <w:rsid w:val="00DC3CC5"/>
    <w:rsid w:val="00DC3D84"/>
    <w:rsid w:val="00DC43CF"/>
    <w:rsid w:val="00DC447C"/>
    <w:rsid w:val="00DC4F1C"/>
    <w:rsid w:val="00DC586B"/>
    <w:rsid w:val="00DC5890"/>
    <w:rsid w:val="00DC5EA3"/>
    <w:rsid w:val="00DC668F"/>
    <w:rsid w:val="00DC6AE8"/>
    <w:rsid w:val="00DD1370"/>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112"/>
    <w:rsid w:val="00DE7634"/>
    <w:rsid w:val="00DE7807"/>
    <w:rsid w:val="00DF5598"/>
    <w:rsid w:val="00DF5822"/>
    <w:rsid w:val="00DF5DB4"/>
    <w:rsid w:val="00DF723B"/>
    <w:rsid w:val="00DF7283"/>
    <w:rsid w:val="00DF7474"/>
    <w:rsid w:val="00DF7BBC"/>
    <w:rsid w:val="00DF7CE8"/>
    <w:rsid w:val="00E0265D"/>
    <w:rsid w:val="00E031E0"/>
    <w:rsid w:val="00E03CDE"/>
    <w:rsid w:val="00E041FE"/>
    <w:rsid w:val="00E060BC"/>
    <w:rsid w:val="00E0621C"/>
    <w:rsid w:val="00E0735B"/>
    <w:rsid w:val="00E0799B"/>
    <w:rsid w:val="00E10FA3"/>
    <w:rsid w:val="00E116F7"/>
    <w:rsid w:val="00E121A6"/>
    <w:rsid w:val="00E125C1"/>
    <w:rsid w:val="00E12691"/>
    <w:rsid w:val="00E134B7"/>
    <w:rsid w:val="00E137C3"/>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2EFD"/>
    <w:rsid w:val="00E231BC"/>
    <w:rsid w:val="00E24491"/>
    <w:rsid w:val="00E24620"/>
    <w:rsid w:val="00E2495E"/>
    <w:rsid w:val="00E26226"/>
    <w:rsid w:val="00E267B6"/>
    <w:rsid w:val="00E30670"/>
    <w:rsid w:val="00E31494"/>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5CA9"/>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3662"/>
    <w:rsid w:val="00EE425C"/>
    <w:rsid w:val="00EE44B8"/>
    <w:rsid w:val="00EE47B7"/>
    <w:rsid w:val="00EE4812"/>
    <w:rsid w:val="00EE54AD"/>
    <w:rsid w:val="00EE5624"/>
    <w:rsid w:val="00EE6D6B"/>
    <w:rsid w:val="00EE758A"/>
    <w:rsid w:val="00EF07A3"/>
    <w:rsid w:val="00EF099A"/>
    <w:rsid w:val="00EF169C"/>
    <w:rsid w:val="00EF2351"/>
    <w:rsid w:val="00EF3787"/>
    <w:rsid w:val="00EF40A4"/>
    <w:rsid w:val="00EF46C4"/>
    <w:rsid w:val="00EF4B9F"/>
    <w:rsid w:val="00EF4FFF"/>
    <w:rsid w:val="00EF5A4F"/>
    <w:rsid w:val="00EF5D9B"/>
    <w:rsid w:val="00EF765A"/>
    <w:rsid w:val="00F00A8F"/>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2B3"/>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578C"/>
    <w:rsid w:val="00F56184"/>
    <w:rsid w:val="00F562A9"/>
    <w:rsid w:val="00F56A1F"/>
    <w:rsid w:val="00F56FD6"/>
    <w:rsid w:val="00F57470"/>
    <w:rsid w:val="00F57798"/>
    <w:rsid w:val="00F6043F"/>
    <w:rsid w:val="00F60CE1"/>
    <w:rsid w:val="00F61CF1"/>
    <w:rsid w:val="00F626D2"/>
    <w:rsid w:val="00F63AE5"/>
    <w:rsid w:val="00F64B50"/>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720"/>
    <w:rsid w:val="00F92A47"/>
    <w:rsid w:val="00F936A3"/>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62D"/>
    <w:rsid w:val="00FC471C"/>
    <w:rsid w:val="00FC499D"/>
    <w:rsid w:val="00FC5ACE"/>
    <w:rsid w:val="00FC67D8"/>
    <w:rsid w:val="00FC7CE7"/>
    <w:rsid w:val="00FD02A2"/>
    <w:rsid w:val="00FD187A"/>
    <w:rsid w:val="00FD2CBE"/>
    <w:rsid w:val="00FD3D4F"/>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s>
</file>

<file path=word/webSettings.xml><?xml version="1.0" encoding="utf-8"?>
<w:webSettings xmlns:r="http://schemas.openxmlformats.org/officeDocument/2006/relationships" xmlns:w="http://schemas.openxmlformats.org/wordprocessingml/2006/main">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tn.hatinh.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CE96-5348-4C1E-888D-23F32630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6145</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VanXuan</cp:lastModifiedBy>
  <cp:revision>6</cp:revision>
  <cp:lastPrinted>2019-01-03T09:13:00Z</cp:lastPrinted>
  <dcterms:created xsi:type="dcterms:W3CDTF">2019-01-03T02:53:00Z</dcterms:created>
  <dcterms:modified xsi:type="dcterms:W3CDTF">2019-01-03T09:32:00Z</dcterms:modified>
</cp:coreProperties>
</file>