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9" w:type="dxa"/>
        <w:tblInd w:w="-601" w:type="dxa"/>
        <w:tblLayout w:type="fixed"/>
        <w:tblLook w:val="0000" w:firstRow="0" w:lastRow="0" w:firstColumn="0" w:lastColumn="0" w:noHBand="0" w:noVBand="0"/>
      </w:tblPr>
      <w:tblGrid>
        <w:gridCol w:w="4537"/>
        <w:gridCol w:w="6062"/>
      </w:tblGrid>
      <w:tr w:rsidR="00EE6817" w:rsidRPr="00FC4576" w:rsidTr="008D70C1">
        <w:trPr>
          <w:trHeight w:val="1316"/>
        </w:trPr>
        <w:tc>
          <w:tcPr>
            <w:tcW w:w="4537" w:type="dxa"/>
          </w:tcPr>
          <w:p w:rsidR="00EE6817" w:rsidRPr="008D70C1" w:rsidRDefault="00EE6817" w:rsidP="00FA6E7D">
            <w:pPr>
              <w:jc w:val="center"/>
              <w:rPr>
                <w:sz w:val="26"/>
                <w:szCs w:val="26"/>
              </w:rPr>
            </w:pPr>
            <w:r w:rsidRPr="008D70C1">
              <w:rPr>
                <w:sz w:val="26"/>
                <w:szCs w:val="26"/>
              </w:rPr>
              <w:t>UBND TỈNH HÀ TĨNH</w:t>
            </w:r>
          </w:p>
          <w:p w:rsidR="00EE6817" w:rsidRPr="008D70C1" w:rsidRDefault="00EE6817" w:rsidP="00FA6E7D">
            <w:pPr>
              <w:jc w:val="center"/>
              <w:rPr>
                <w:b/>
                <w:sz w:val="26"/>
                <w:szCs w:val="26"/>
              </w:rPr>
            </w:pPr>
            <w:r w:rsidRPr="008D70C1">
              <w:rPr>
                <w:b/>
                <w:sz w:val="26"/>
                <w:szCs w:val="26"/>
              </w:rPr>
              <w:t>SỞ KHOA HỌC VÀ CÔNG NGHỆ</w:t>
            </w:r>
          </w:p>
          <w:p w:rsidR="00EE6817" w:rsidRPr="006113D5" w:rsidRDefault="00C22B76" w:rsidP="00FA6E7D">
            <w:pPr>
              <w:jc w:val="center"/>
              <w:rPr>
                <w:sz w:val="16"/>
                <w:szCs w:val="28"/>
              </w:rPr>
            </w:pPr>
            <w:r>
              <w:rPr>
                <w:noProof/>
                <w:sz w:val="16"/>
                <w:szCs w:val="28"/>
              </w:rPr>
              <mc:AlternateContent>
                <mc:Choice Requires="wps">
                  <w:drawing>
                    <wp:anchor distT="0" distB="0" distL="114300" distR="114300" simplePos="0" relativeHeight="251657216" behindDoc="0" locked="0" layoutInCell="1" allowOverlap="1">
                      <wp:simplePos x="0" y="0"/>
                      <wp:positionH relativeFrom="column">
                        <wp:posOffset>904240</wp:posOffset>
                      </wp:positionH>
                      <wp:positionV relativeFrom="paragraph">
                        <wp:posOffset>11430</wp:posOffset>
                      </wp:positionV>
                      <wp:extent cx="619125" cy="0"/>
                      <wp:effectExtent l="8890" t="11430" r="10160" b="762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9pt" to="11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NhDwIAACc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"/>
                  </w:pict>
                </mc:Fallback>
              </mc:AlternateContent>
            </w:r>
          </w:p>
          <w:p w:rsidR="00EE6817" w:rsidRPr="008D70C1" w:rsidRDefault="00EE6817" w:rsidP="00FA6E7D">
            <w:pPr>
              <w:jc w:val="center"/>
              <w:rPr>
                <w:szCs w:val="28"/>
              </w:rPr>
            </w:pPr>
            <w:r w:rsidRPr="008D70C1">
              <w:rPr>
                <w:szCs w:val="28"/>
              </w:rPr>
              <w:t>Số</w:t>
            </w:r>
            <w:r w:rsidR="00C22B76">
              <w:rPr>
                <w:szCs w:val="28"/>
              </w:rPr>
              <w:t xml:space="preserve">:  </w:t>
            </w:r>
            <w:r w:rsidR="005C52D8">
              <w:rPr>
                <w:szCs w:val="28"/>
              </w:rPr>
              <w:t>770</w:t>
            </w:r>
            <w:r w:rsidR="004F0801" w:rsidRPr="008D70C1">
              <w:rPr>
                <w:szCs w:val="28"/>
              </w:rPr>
              <w:t xml:space="preserve">  /TB</w:t>
            </w:r>
            <w:r w:rsidRPr="008D70C1">
              <w:rPr>
                <w:szCs w:val="28"/>
              </w:rPr>
              <w:t>-SKHCN</w:t>
            </w:r>
          </w:p>
        </w:tc>
        <w:tc>
          <w:tcPr>
            <w:tcW w:w="6062" w:type="dxa"/>
          </w:tcPr>
          <w:p w:rsidR="00EE6817" w:rsidRPr="008D70C1" w:rsidRDefault="00EE6817" w:rsidP="00FA6E7D">
            <w:pPr>
              <w:jc w:val="center"/>
              <w:rPr>
                <w:b/>
                <w:szCs w:val="28"/>
              </w:rPr>
            </w:pPr>
            <w:r w:rsidRPr="008D70C1">
              <w:rPr>
                <w:b/>
                <w:szCs w:val="28"/>
              </w:rPr>
              <w:t>CỘNG HÒA XÃ HỘI CHỦ NGHĨA VIỆT NAM</w:t>
            </w:r>
          </w:p>
          <w:p w:rsidR="00EE6817" w:rsidRPr="002501E9" w:rsidRDefault="00EE6817" w:rsidP="00FA6E7D">
            <w:pPr>
              <w:jc w:val="center"/>
              <w:rPr>
                <w:b/>
                <w:sz w:val="26"/>
                <w:szCs w:val="26"/>
              </w:rPr>
            </w:pPr>
            <w:r w:rsidRPr="008D70C1">
              <w:rPr>
                <w:b/>
                <w:szCs w:val="28"/>
              </w:rPr>
              <w:t>Độc lập - Tự do - Hạnh phúc</w:t>
            </w:r>
          </w:p>
          <w:p w:rsidR="00EE6817" w:rsidRPr="00025B2C" w:rsidRDefault="00C22B76" w:rsidP="00FA6E7D">
            <w:pPr>
              <w:jc w:val="center"/>
              <w:rPr>
                <w:sz w:val="16"/>
                <w:szCs w:val="28"/>
              </w:rPr>
            </w:pPr>
            <w:r>
              <w:rPr>
                <w:noProof/>
                <w:sz w:val="16"/>
                <w:szCs w:val="28"/>
              </w:rPr>
              <mc:AlternateContent>
                <mc:Choice Requires="wps">
                  <w:drawing>
                    <wp:anchor distT="0" distB="0" distL="114300" distR="114300" simplePos="0" relativeHeight="251658240" behindDoc="0" locked="0" layoutInCell="1" allowOverlap="1">
                      <wp:simplePos x="0" y="0"/>
                      <wp:positionH relativeFrom="column">
                        <wp:posOffset>753110</wp:posOffset>
                      </wp:positionH>
                      <wp:positionV relativeFrom="paragraph">
                        <wp:posOffset>19050</wp:posOffset>
                      </wp:positionV>
                      <wp:extent cx="1943100" cy="0"/>
                      <wp:effectExtent l="10160" t="9525" r="8890"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5pt" to="21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lP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xm83ycpS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"/>
                  </w:pict>
                </mc:Fallback>
              </mc:AlternateContent>
            </w:r>
          </w:p>
          <w:p w:rsidR="00EE6817" w:rsidRPr="007D5F7F" w:rsidRDefault="00EE6817" w:rsidP="00FA6E7D">
            <w:pPr>
              <w:jc w:val="center"/>
              <w:rPr>
                <w:i/>
                <w:szCs w:val="28"/>
              </w:rPr>
            </w:pPr>
            <w:r w:rsidRPr="007D5F7F">
              <w:rPr>
                <w:i/>
                <w:szCs w:val="28"/>
              </w:rPr>
              <w:t xml:space="preserve">  </w:t>
            </w:r>
            <w:r w:rsidR="008D70C1">
              <w:rPr>
                <w:i/>
                <w:szCs w:val="28"/>
              </w:rPr>
              <w:t xml:space="preserve">    </w:t>
            </w:r>
            <w:r w:rsidRPr="007D5F7F">
              <w:rPr>
                <w:i/>
                <w:szCs w:val="28"/>
              </w:rPr>
              <w:t xml:space="preserve">     </w:t>
            </w:r>
            <w:r w:rsidR="00963E58">
              <w:rPr>
                <w:i/>
                <w:szCs w:val="28"/>
              </w:rPr>
              <w:t>Hà Tĩnh</w:t>
            </w:r>
            <w:r>
              <w:rPr>
                <w:i/>
                <w:szCs w:val="28"/>
              </w:rPr>
              <w:t xml:space="preserve">, ngày  </w:t>
            </w:r>
            <w:r w:rsidR="005C52D8">
              <w:rPr>
                <w:i/>
                <w:szCs w:val="28"/>
              </w:rPr>
              <w:t>24</w:t>
            </w:r>
            <w:r w:rsidRPr="007D5F7F">
              <w:rPr>
                <w:i/>
                <w:szCs w:val="28"/>
              </w:rPr>
              <w:t xml:space="preserve">  tháng</w:t>
            </w:r>
            <w:r>
              <w:rPr>
                <w:i/>
                <w:szCs w:val="28"/>
              </w:rPr>
              <w:t xml:space="preserve"> 6 </w:t>
            </w:r>
            <w:r w:rsidRPr="007D5F7F">
              <w:rPr>
                <w:i/>
                <w:szCs w:val="28"/>
              </w:rPr>
              <w:t xml:space="preserve"> năm  201</w:t>
            </w:r>
            <w:r>
              <w:rPr>
                <w:i/>
                <w:szCs w:val="28"/>
              </w:rPr>
              <w:t>9</w:t>
            </w:r>
          </w:p>
        </w:tc>
      </w:tr>
    </w:tbl>
    <w:p w:rsidR="006641CC" w:rsidRPr="00047A4E" w:rsidRDefault="006641CC" w:rsidP="006641CC">
      <w:pPr>
        <w:jc w:val="center"/>
        <w:rPr>
          <w:b/>
          <w:sz w:val="24"/>
        </w:rPr>
      </w:pPr>
    </w:p>
    <w:p w:rsidR="006641CC" w:rsidRPr="00FC4576" w:rsidRDefault="006641CC" w:rsidP="006641CC">
      <w:pPr>
        <w:jc w:val="center"/>
        <w:rPr>
          <w:b/>
        </w:rPr>
      </w:pPr>
      <w:r w:rsidRPr="00FC4576">
        <w:rPr>
          <w:b/>
        </w:rPr>
        <w:t>THÔNG BÁO</w:t>
      </w:r>
    </w:p>
    <w:p w:rsidR="00F160DD" w:rsidRDefault="00F160DD" w:rsidP="00F160DD">
      <w:pPr>
        <w:jc w:val="center"/>
        <w:rPr>
          <w:b/>
          <w:bCs/>
          <w:szCs w:val="28"/>
        </w:rPr>
      </w:pPr>
      <w:r w:rsidRPr="00E02284">
        <w:rPr>
          <w:b/>
          <w:szCs w:val="28"/>
        </w:rPr>
        <w:t xml:space="preserve">Tuyển dụng </w:t>
      </w:r>
      <w:r>
        <w:rPr>
          <w:b/>
          <w:szCs w:val="28"/>
        </w:rPr>
        <w:t xml:space="preserve">viên chức </w:t>
      </w:r>
      <w:r w:rsidRPr="00B1462D">
        <w:rPr>
          <w:b/>
          <w:bCs/>
          <w:szCs w:val="28"/>
        </w:rPr>
        <w:t xml:space="preserve">vào làm việc </w:t>
      </w:r>
    </w:p>
    <w:p w:rsidR="00F160DD" w:rsidRPr="00B1462D" w:rsidRDefault="00F160DD" w:rsidP="00F160DD">
      <w:pPr>
        <w:jc w:val="center"/>
        <w:rPr>
          <w:b/>
          <w:szCs w:val="28"/>
        </w:rPr>
      </w:pPr>
      <w:r w:rsidRPr="00B1462D">
        <w:rPr>
          <w:b/>
          <w:bCs/>
          <w:szCs w:val="28"/>
        </w:rPr>
        <w:t>tại Trung tâm Ứng dụng Tiến bộ Khoa học Công nghệ</w:t>
      </w:r>
    </w:p>
    <w:p w:rsidR="00764DE8" w:rsidRPr="00764DE8" w:rsidRDefault="00764DE8" w:rsidP="006641CC">
      <w:pPr>
        <w:jc w:val="center"/>
        <w:rPr>
          <w:b/>
          <w:sz w:val="12"/>
          <w:szCs w:val="28"/>
          <w:lang w:val="vi-VN"/>
        </w:rPr>
      </w:pPr>
    </w:p>
    <w:p w:rsidR="006641CC" w:rsidRPr="00FC4576" w:rsidRDefault="00C22B76" w:rsidP="006641CC">
      <w:pPr>
        <w:rPr>
          <w:sz w:val="34"/>
        </w:rPr>
      </w:pPr>
      <w:r>
        <w:rPr>
          <w:noProof/>
          <w:sz w:val="34"/>
        </w:rPr>
        <mc:AlternateContent>
          <mc:Choice Requires="wps">
            <w:drawing>
              <wp:anchor distT="0" distB="0" distL="114300" distR="114300" simplePos="0" relativeHeight="251656192" behindDoc="0" locked="0" layoutInCell="1" allowOverlap="1">
                <wp:simplePos x="0" y="0"/>
                <wp:positionH relativeFrom="column">
                  <wp:posOffset>2005965</wp:posOffset>
                </wp:positionH>
                <wp:positionV relativeFrom="paragraph">
                  <wp:posOffset>29210</wp:posOffset>
                </wp:positionV>
                <wp:extent cx="1903095" cy="0"/>
                <wp:effectExtent l="5715" t="10160" r="571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2.3pt" to="307.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"/>
            </w:pict>
          </mc:Fallback>
        </mc:AlternateContent>
      </w:r>
    </w:p>
    <w:p w:rsidR="006641CC" w:rsidRPr="00C57AB6" w:rsidRDefault="00C57AB6" w:rsidP="0037441F">
      <w:pPr>
        <w:spacing w:line="252" w:lineRule="auto"/>
        <w:jc w:val="both"/>
        <w:rPr>
          <w:b/>
          <w:szCs w:val="28"/>
          <w:lang w:val="vi-VN"/>
        </w:rPr>
      </w:pPr>
      <w:r>
        <w:rPr>
          <w:lang w:val="vi-VN"/>
        </w:rPr>
        <w:tab/>
      </w:r>
      <w:r w:rsidR="00764DE8">
        <w:rPr>
          <w:lang w:val="vi-VN"/>
        </w:rPr>
        <w:t>Thực hiện Kế hoạch số</w:t>
      </w:r>
      <w:r w:rsidR="00F160DD" w:rsidRPr="008D70C1">
        <w:rPr>
          <w:lang w:val="vi-VN"/>
        </w:rPr>
        <w:t xml:space="preserve"> </w:t>
      </w:r>
      <w:r w:rsidR="008D70C1" w:rsidRPr="008D70C1">
        <w:rPr>
          <w:lang w:val="vi-VN"/>
        </w:rPr>
        <w:t>676</w:t>
      </w:r>
      <w:r w:rsidR="00F160DD">
        <w:rPr>
          <w:lang w:val="vi-VN"/>
        </w:rPr>
        <w:t>/KH-</w:t>
      </w:r>
      <w:r w:rsidR="00F160DD" w:rsidRPr="008D70C1">
        <w:rPr>
          <w:lang w:val="vi-VN"/>
        </w:rPr>
        <w:t>SKHCN</w:t>
      </w:r>
      <w:r w:rsidR="00764DE8">
        <w:rPr>
          <w:lang w:val="vi-VN"/>
        </w:rPr>
        <w:t xml:space="preserve"> ngày</w:t>
      </w:r>
      <w:r w:rsidR="00F160DD" w:rsidRPr="008D70C1">
        <w:rPr>
          <w:lang w:val="vi-VN"/>
        </w:rPr>
        <w:t xml:space="preserve"> </w:t>
      </w:r>
      <w:r w:rsidR="008D70C1" w:rsidRPr="008D70C1">
        <w:rPr>
          <w:lang w:val="vi-VN"/>
        </w:rPr>
        <w:t>24</w:t>
      </w:r>
      <w:r w:rsidR="00F160DD" w:rsidRPr="008D70C1">
        <w:rPr>
          <w:lang w:val="vi-VN"/>
        </w:rPr>
        <w:t>/6</w:t>
      </w:r>
      <w:r w:rsidR="0067744B" w:rsidRPr="008D70C1">
        <w:rPr>
          <w:lang w:val="vi-VN"/>
        </w:rPr>
        <w:t>/2019</w:t>
      </w:r>
      <w:r w:rsidR="00764DE8">
        <w:rPr>
          <w:lang w:val="vi-VN"/>
        </w:rPr>
        <w:t xml:space="preserve"> của </w:t>
      </w:r>
      <w:r w:rsidR="00F160DD" w:rsidRPr="008D70C1">
        <w:rPr>
          <w:lang w:val="vi-VN"/>
        </w:rPr>
        <w:t>Sở Khoa học và Công nghệ</w:t>
      </w:r>
      <w:r w:rsidR="00764DE8">
        <w:rPr>
          <w:lang w:val="vi-VN"/>
        </w:rPr>
        <w:t xml:space="preserve">; </w:t>
      </w:r>
      <w:r w:rsidR="00F160DD" w:rsidRPr="008D70C1">
        <w:rPr>
          <w:lang w:val="vi-VN"/>
        </w:rPr>
        <w:t>Sở Khoa học và Công nghệ</w:t>
      </w:r>
      <w:r w:rsidR="006641CC" w:rsidRPr="008D70C1">
        <w:rPr>
          <w:szCs w:val="28"/>
          <w:lang w:val="vi-VN"/>
        </w:rPr>
        <w:t xml:space="preserve"> </w:t>
      </w:r>
      <w:r w:rsidR="006641CC" w:rsidRPr="008D70C1">
        <w:rPr>
          <w:lang w:val="vi-VN"/>
        </w:rPr>
        <w:t>thông báo như sau:</w:t>
      </w:r>
    </w:p>
    <w:p w:rsidR="006641CC" w:rsidRPr="008D70C1" w:rsidRDefault="006641CC" w:rsidP="0037441F">
      <w:pPr>
        <w:pStyle w:val="BodyTextIndent2"/>
        <w:spacing w:line="252" w:lineRule="auto"/>
        <w:ind w:firstLine="720"/>
        <w:rPr>
          <w:rFonts w:ascii="Times New Roman" w:hAnsi="Times New Roman"/>
          <w:color w:val="auto"/>
          <w:sz w:val="28"/>
          <w:szCs w:val="28"/>
          <w:lang w:val="vi-VN"/>
        </w:rPr>
      </w:pPr>
      <w:r w:rsidRPr="00F160DD">
        <w:rPr>
          <w:rFonts w:ascii="Times New Roman" w:hAnsi="Times New Roman"/>
          <w:color w:val="auto"/>
          <w:sz w:val="28"/>
          <w:szCs w:val="28"/>
        </w:rPr>
        <w:t xml:space="preserve">I. </w:t>
      </w:r>
      <w:r w:rsidRPr="008D70C1">
        <w:rPr>
          <w:rFonts w:ascii="Times New Roman" w:hAnsi="Times New Roman"/>
          <w:color w:val="auto"/>
          <w:sz w:val="28"/>
          <w:szCs w:val="28"/>
          <w:lang w:val="vi-VN"/>
        </w:rPr>
        <w:t>Số lượng, cơ cấu vị trí việc làm và điều kiện đăng ký dự tuyển</w:t>
      </w:r>
      <w:r w:rsidRPr="00F160DD">
        <w:rPr>
          <w:rFonts w:ascii="Times New Roman" w:hAnsi="Times New Roman"/>
          <w:color w:val="auto"/>
          <w:sz w:val="28"/>
          <w:szCs w:val="28"/>
          <w:lang w:val="nl-NL"/>
        </w:rPr>
        <w:t xml:space="preserve">: </w:t>
      </w:r>
    </w:p>
    <w:p w:rsidR="00C57AB6" w:rsidRDefault="006641CC" w:rsidP="0037441F">
      <w:pPr>
        <w:spacing w:line="252" w:lineRule="auto"/>
        <w:ind w:firstLine="720"/>
        <w:jc w:val="both"/>
        <w:rPr>
          <w:szCs w:val="28"/>
          <w:lang w:val="vi-VN"/>
        </w:rPr>
      </w:pPr>
      <w:r w:rsidRPr="008D70C1">
        <w:rPr>
          <w:b/>
          <w:szCs w:val="28"/>
          <w:lang w:val="vi-VN"/>
        </w:rPr>
        <w:t>1. Số lượng, cơ cấu vị trí việc làm</w:t>
      </w:r>
      <w:r w:rsidRPr="008D70C1">
        <w:rPr>
          <w:szCs w:val="28"/>
          <w:lang w:val="vi-VN"/>
        </w:rPr>
        <w:t xml:space="preserve">: </w:t>
      </w:r>
    </w:p>
    <w:p w:rsidR="00695F67" w:rsidRPr="008D70C1" w:rsidRDefault="00695F67" w:rsidP="0037441F">
      <w:pPr>
        <w:spacing w:line="252" w:lineRule="auto"/>
        <w:ind w:firstLine="720"/>
        <w:jc w:val="both"/>
        <w:rPr>
          <w:szCs w:val="28"/>
          <w:lang w:val="vi-VN"/>
        </w:rPr>
      </w:pPr>
      <w:r w:rsidRPr="008D70C1">
        <w:rPr>
          <w:szCs w:val="28"/>
          <w:lang w:val="vi-VN"/>
        </w:rPr>
        <w:t>Tổng số chỉ tiêu tuyển dụng: 03 chỉ tiêu.</w:t>
      </w:r>
    </w:p>
    <w:p w:rsidR="00695F67" w:rsidRPr="008D70C1" w:rsidRDefault="00695F67" w:rsidP="0037441F">
      <w:pPr>
        <w:spacing w:line="252" w:lineRule="auto"/>
        <w:ind w:firstLine="720"/>
        <w:jc w:val="both"/>
        <w:rPr>
          <w:szCs w:val="28"/>
          <w:lang w:val="vi-VN"/>
        </w:rPr>
      </w:pPr>
      <w:r w:rsidRPr="008D70C1">
        <w:rPr>
          <w:szCs w:val="28"/>
          <w:lang w:val="vi-VN"/>
        </w:rPr>
        <w:t>Cơ cấu các vị trí việc làm cụ thể như sau:</w:t>
      </w:r>
    </w:p>
    <w:p w:rsidR="00695F67" w:rsidRPr="008D70C1" w:rsidRDefault="00695F67" w:rsidP="0037441F">
      <w:pPr>
        <w:spacing w:line="252" w:lineRule="auto"/>
        <w:ind w:firstLine="720"/>
        <w:jc w:val="both"/>
        <w:rPr>
          <w:szCs w:val="28"/>
          <w:lang w:val="vi-VN"/>
        </w:rPr>
      </w:pPr>
      <w:r w:rsidRPr="008D70C1">
        <w:rPr>
          <w:szCs w:val="28"/>
          <w:lang w:val="vi-VN"/>
        </w:rPr>
        <w:t>- Vị trí việc làm Trưởng phòng kỹ thuật: 01 chỉ tiêu</w:t>
      </w:r>
    </w:p>
    <w:p w:rsidR="00695F67" w:rsidRPr="008D70C1" w:rsidRDefault="00695F67" w:rsidP="0037441F">
      <w:pPr>
        <w:spacing w:line="252" w:lineRule="auto"/>
        <w:ind w:firstLine="720"/>
        <w:jc w:val="both"/>
        <w:rPr>
          <w:color w:val="000000"/>
          <w:szCs w:val="28"/>
          <w:lang w:val="vi-VN"/>
        </w:rPr>
      </w:pPr>
      <w:r w:rsidRPr="008D70C1">
        <w:rPr>
          <w:szCs w:val="28"/>
          <w:lang w:val="vi-VN"/>
        </w:rPr>
        <w:t>- Vị trí việ</w:t>
      </w:r>
      <w:r w:rsidR="005E6866" w:rsidRPr="008D70C1">
        <w:rPr>
          <w:szCs w:val="28"/>
          <w:lang w:val="vi-VN"/>
        </w:rPr>
        <w:t xml:space="preserve">c làm </w:t>
      </w:r>
      <w:r w:rsidRPr="008D70C1">
        <w:rPr>
          <w:color w:val="000000"/>
          <w:szCs w:val="28"/>
          <w:lang w:val="vi-VN"/>
        </w:rPr>
        <w:t>Trưở</w:t>
      </w:r>
      <w:r w:rsidR="005E6866" w:rsidRPr="008D70C1">
        <w:rPr>
          <w:color w:val="000000"/>
          <w:szCs w:val="28"/>
          <w:lang w:val="vi-VN"/>
        </w:rPr>
        <w:t>ng phòng Hành chính KH</w:t>
      </w:r>
      <w:r w:rsidRPr="008D70C1">
        <w:rPr>
          <w:color w:val="000000"/>
          <w:szCs w:val="28"/>
          <w:lang w:val="vi-VN"/>
        </w:rPr>
        <w:t xml:space="preserve"> và Thị trường: 01 chỉ tiêu</w:t>
      </w:r>
    </w:p>
    <w:p w:rsidR="00695F67" w:rsidRPr="008D70C1" w:rsidRDefault="00695F67" w:rsidP="0037441F">
      <w:pPr>
        <w:spacing w:line="252" w:lineRule="auto"/>
        <w:ind w:firstLine="720"/>
        <w:jc w:val="both"/>
        <w:rPr>
          <w:color w:val="000000"/>
          <w:szCs w:val="28"/>
          <w:lang w:val="vi-VN"/>
        </w:rPr>
      </w:pPr>
      <w:r w:rsidRPr="008D70C1">
        <w:rPr>
          <w:color w:val="000000"/>
          <w:szCs w:val="28"/>
          <w:lang w:val="vi-VN"/>
        </w:rPr>
        <w:t xml:space="preserve">- </w:t>
      </w:r>
      <w:r w:rsidRPr="008D70C1">
        <w:rPr>
          <w:szCs w:val="28"/>
          <w:lang w:val="vi-VN"/>
        </w:rPr>
        <w:t xml:space="preserve">Vị trí việc làm </w:t>
      </w:r>
      <w:r w:rsidR="00C769A5">
        <w:rPr>
          <w:color w:val="000000"/>
          <w:szCs w:val="28"/>
          <w:lang w:val="vi-VN"/>
        </w:rPr>
        <w:t>Kỹ sư cơ khí</w:t>
      </w:r>
      <w:r w:rsidRPr="008D70C1">
        <w:rPr>
          <w:color w:val="000000"/>
          <w:szCs w:val="28"/>
          <w:lang w:val="vi-VN"/>
        </w:rPr>
        <w:t>: 01 chỉ tiêu.</w:t>
      </w:r>
    </w:p>
    <w:p w:rsidR="006641CC" w:rsidRPr="008D70C1" w:rsidRDefault="006641CC" w:rsidP="0037441F">
      <w:pPr>
        <w:spacing w:line="252" w:lineRule="auto"/>
        <w:ind w:firstLine="720"/>
        <w:jc w:val="both"/>
        <w:rPr>
          <w:b/>
          <w:szCs w:val="28"/>
          <w:lang w:val="vi-VN"/>
        </w:rPr>
      </w:pPr>
      <w:r w:rsidRPr="008D70C1">
        <w:rPr>
          <w:b/>
          <w:szCs w:val="28"/>
          <w:lang w:val="vi-VN"/>
        </w:rPr>
        <w:t>2. Điều kiện đăng ký dự tuyển:</w:t>
      </w:r>
    </w:p>
    <w:p w:rsidR="006641CC" w:rsidRPr="008D70C1" w:rsidRDefault="006641CC" w:rsidP="0037441F">
      <w:pPr>
        <w:spacing w:line="252" w:lineRule="auto"/>
        <w:ind w:firstLine="720"/>
        <w:jc w:val="both"/>
        <w:rPr>
          <w:b/>
          <w:szCs w:val="28"/>
          <w:lang w:val="vi-VN"/>
        </w:rPr>
      </w:pPr>
      <w:r w:rsidRPr="008D70C1">
        <w:rPr>
          <w:b/>
          <w:szCs w:val="28"/>
          <w:lang w:val="vi-VN"/>
        </w:rPr>
        <w:t>1. Điều kiện chung:</w:t>
      </w:r>
    </w:p>
    <w:p w:rsidR="006641CC" w:rsidRPr="008D70C1" w:rsidRDefault="00AE3003" w:rsidP="0037441F">
      <w:pPr>
        <w:pStyle w:val="NormalWeb"/>
        <w:spacing w:before="0" w:beforeAutospacing="0" w:after="0" w:afterAutospacing="0" w:line="252" w:lineRule="auto"/>
        <w:ind w:firstLine="720"/>
        <w:jc w:val="both"/>
        <w:rPr>
          <w:sz w:val="28"/>
          <w:szCs w:val="28"/>
          <w:lang w:val="vi-VN"/>
        </w:rPr>
      </w:pPr>
      <w:r>
        <w:rPr>
          <w:sz w:val="28"/>
          <w:szCs w:val="28"/>
          <w:lang w:val="vi-VN"/>
        </w:rPr>
        <w:t xml:space="preserve">- </w:t>
      </w:r>
      <w:r w:rsidR="006641CC" w:rsidRPr="008D70C1">
        <w:rPr>
          <w:sz w:val="28"/>
          <w:szCs w:val="28"/>
          <w:lang w:val="vi-VN"/>
        </w:rPr>
        <w:t>Có quốc tịch Việt Nam</w:t>
      </w:r>
      <w:r w:rsidR="006641CC" w:rsidRPr="008D70C1">
        <w:rPr>
          <w:lang w:val="vi-VN"/>
        </w:rPr>
        <w:t xml:space="preserve"> </w:t>
      </w:r>
      <w:r w:rsidR="006641CC" w:rsidRPr="008D70C1">
        <w:rPr>
          <w:sz w:val="28"/>
          <w:szCs w:val="28"/>
          <w:lang w:val="vi-VN"/>
        </w:rPr>
        <w:t>và cư trú tại Việt Nam;</w:t>
      </w:r>
    </w:p>
    <w:p w:rsidR="006641CC" w:rsidRPr="00AE3003" w:rsidRDefault="006641CC" w:rsidP="0037441F">
      <w:pPr>
        <w:spacing w:line="252" w:lineRule="auto"/>
        <w:jc w:val="both"/>
        <w:rPr>
          <w:szCs w:val="28"/>
          <w:lang w:val="vi-VN"/>
        </w:rPr>
      </w:pPr>
      <w:r w:rsidRPr="008D70C1">
        <w:rPr>
          <w:szCs w:val="28"/>
          <w:lang w:val="vi-VN"/>
        </w:rPr>
        <w:tab/>
      </w:r>
      <w:r w:rsidR="00E675A9">
        <w:rPr>
          <w:szCs w:val="28"/>
          <w:lang w:val="vi-VN"/>
        </w:rPr>
        <w:t>-</w:t>
      </w:r>
      <w:r w:rsidR="00E675A9" w:rsidRPr="008D70C1">
        <w:rPr>
          <w:szCs w:val="28"/>
          <w:lang w:val="vi-VN"/>
        </w:rPr>
        <w:t xml:space="preserve"> </w:t>
      </w:r>
      <w:r w:rsidRPr="008D70C1">
        <w:rPr>
          <w:szCs w:val="28"/>
          <w:lang w:val="vi-VN"/>
        </w:rPr>
        <w:t xml:space="preserve">Có </w:t>
      </w:r>
      <w:r w:rsidR="00695F67" w:rsidRPr="008D70C1">
        <w:rPr>
          <w:szCs w:val="28"/>
          <w:lang w:val="vi-VN"/>
        </w:rPr>
        <w:t>phiếu đăng ký dự tuyển</w:t>
      </w:r>
      <w:r w:rsidR="00E675A9" w:rsidRPr="008D70C1">
        <w:rPr>
          <w:szCs w:val="28"/>
          <w:lang w:val="vi-VN"/>
        </w:rPr>
        <w:t xml:space="preserve"> </w:t>
      </w:r>
      <w:r w:rsidRPr="008D70C1">
        <w:rPr>
          <w:szCs w:val="28"/>
          <w:lang w:val="vi-VN"/>
        </w:rPr>
        <w:t>(theo mẫu quy định</w:t>
      </w:r>
      <w:r w:rsidR="00695F67" w:rsidRPr="008D70C1">
        <w:rPr>
          <w:szCs w:val="28"/>
          <w:lang w:val="vi-VN"/>
        </w:rPr>
        <w:t xml:space="preserve"> tại Nghị định 161/2018/NĐ-CP</w:t>
      </w:r>
      <w:r w:rsidRPr="008D70C1">
        <w:rPr>
          <w:szCs w:val="28"/>
          <w:lang w:val="vi-VN"/>
        </w:rPr>
        <w:t>), có lý lịch rõ ràng</w:t>
      </w:r>
      <w:r w:rsidR="00AE3003">
        <w:rPr>
          <w:szCs w:val="28"/>
          <w:lang w:val="vi-VN"/>
        </w:rPr>
        <w:t>;</w:t>
      </w:r>
    </w:p>
    <w:p w:rsidR="006641CC" w:rsidRPr="00AE3003" w:rsidRDefault="006641CC" w:rsidP="0037441F">
      <w:pPr>
        <w:spacing w:line="252" w:lineRule="auto"/>
        <w:jc w:val="both"/>
        <w:rPr>
          <w:szCs w:val="28"/>
          <w:lang w:val="vi-VN"/>
        </w:rPr>
      </w:pPr>
      <w:r w:rsidRPr="008D70C1">
        <w:rPr>
          <w:szCs w:val="28"/>
          <w:lang w:val="vi-VN"/>
        </w:rPr>
        <w:tab/>
      </w:r>
      <w:r w:rsidR="00AE3003">
        <w:rPr>
          <w:szCs w:val="28"/>
          <w:lang w:val="vi-VN"/>
        </w:rPr>
        <w:t xml:space="preserve">- </w:t>
      </w:r>
      <w:r w:rsidRPr="008D70C1">
        <w:rPr>
          <w:szCs w:val="28"/>
          <w:lang w:val="vi-VN"/>
        </w:rPr>
        <w:t>Có đủ văn bằng, chứng chỉ theo yêu cầu của ngạch cần tuyển dụng</w:t>
      </w:r>
      <w:r w:rsidR="00AE3003">
        <w:rPr>
          <w:szCs w:val="28"/>
          <w:lang w:val="vi-VN"/>
        </w:rPr>
        <w:t>;</w:t>
      </w:r>
    </w:p>
    <w:p w:rsidR="006641CC" w:rsidRPr="00AE3003" w:rsidRDefault="006641CC" w:rsidP="0037441F">
      <w:pPr>
        <w:spacing w:line="252" w:lineRule="auto"/>
        <w:jc w:val="both"/>
        <w:rPr>
          <w:szCs w:val="28"/>
          <w:lang w:val="vi-VN"/>
        </w:rPr>
      </w:pPr>
      <w:r w:rsidRPr="008D70C1">
        <w:rPr>
          <w:szCs w:val="28"/>
          <w:lang w:val="vi-VN"/>
        </w:rPr>
        <w:tab/>
      </w:r>
      <w:r w:rsidR="00AE3003">
        <w:rPr>
          <w:szCs w:val="28"/>
          <w:lang w:val="vi-VN"/>
        </w:rPr>
        <w:t xml:space="preserve">- </w:t>
      </w:r>
      <w:r w:rsidRPr="008D70C1">
        <w:rPr>
          <w:szCs w:val="28"/>
          <w:lang w:val="vi-VN"/>
        </w:rPr>
        <w:t>Tuổi đời từ 18 tuổi trở lên</w:t>
      </w:r>
      <w:r w:rsidR="00AE3003">
        <w:rPr>
          <w:szCs w:val="28"/>
          <w:lang w:val="vi-VN"/>
        </w:rPr>
        <w:t>;</w:t>
      </w:r>
    </w:p>
    <w:p w:rsidR="006641CC" w:rsidRPr="008D70C1" w:rsidRDefault="006641CC" w:rsidP="0037441F">
      <w:pPr>
        <w:spacing w:line="252" w:lineRule="auto"/>
        <w:jc w:val="both"/>
        <w:rPr>
          <w:szCs w:val="28"/>
          <w:lang w:val="vi-VN"/>
        </w:rPr>
      </w:pPr>
      <w:r w:rsidRPr="008D70C1">
        <w:rPr>
          <w:szCs w:val="28"/>
          <w:lang w:val="vi-VN"/>
        </w:rPr>
        <w:tab/>
      </w:r>
      <w:r w:rsidR="00AE3003">
        <w:rPr>
          <w:szCs w:val="28"/>
          <w:lang w:val="vi-VN"/>
        </w:rPr>
        <w:t xml:space="preserve">- </w:t>
      </w:r>
      <w:r w:rsidRPr="008D70C1">
        <w:rPr>
          <w:szCs w:val="28"/>
          <w:lang w:val="vi-VN"/>
        </w:rPr>
        <w:t>Có sức khỏe để thực hiện nhiệm vụ; không bị dị tật, nói ngọng, nói lắp.</w:t>
      </w:r>
    </w:p>
    <w:p w:rsidR="00823742" w:rsidRPr="008D70C1" w:rsidRDefault="006641CC" w:rsidP="0037441F">
      <w:pPr>
        <w:spacing w:line="252" w:lineRule="auto"/>
        <w:ind w:firstLine="720"/>
        <w:jc w:val="both"/>
        <w:rPr>
          <w:b/>
          <w:szCs w:val="28"/>
          <w:lang w:val="vi-VN"/>
        </w:rPr>
      </w:pPr>
      <w:r w:rsidRPr="008D70C1">
        <w:rPr>
          <w:b/>
          <w:szCs w:val="28"/>
          <w:lang w:val="vi-VN"/>
        </w:rPr>
        <w:t>2. Tiêu chuẩn chức danh dự tuyển:</w:t>
      </w:r>
    </w:p>
    <w:p w:rsidR="00962532" w:rsidRPr="008D70C1" w:rsidRDefault="00962532" w:rsidP="0037441F">
      <w:pPr>
        <w:spacing w:line="252" w:lineRule="auto"/>
        <w:ind w:firstLine="720"/>
        <w:jc w:val="both"/>
        <w:rPr>
          <w:b/>
          <w:szCs w:val="28"/>
          <w:lang w:val="vi-VN"/>
        </w:rPr>
      </w:pPr>
      <w:r w:rsidRPr="008D70C1">
        <w:rPr>
          <w:b/>
          <w:szCs w:val="28"/>
          <w:lang w:val="vi-VN"/>
        </w:rPr>
        <w:t>2.1. Tiêu chuẩn chung</w:t>
      </w:r>
    </w:p>
    <w:p w:rsidR="00962532" w:rsidRPr="008D70C1" w:rsidRDefault="00962532" w:rsidP="0037441F">
      <w:pPr>
        <w:pStyle w:val="NormalWeb"/>
        <w:spacing w:before="0" w:beforeAutospacing="0" w:after="0" w:afterAutospacing="0" w:line="252" w:lineRule="auto"/>
        <w:ind w:firstLine="720"/>
        <w:jc w:val="both"/>
        <w:rPr>
          <w:sz w:val="28"/>
          <w:szCs w:val="28"/>
          <w:lang w:val="vi-VN"/>
        </w:rPr>
      </w:pPr>
      <w:r w:rsidRPr="008D70C1">
        <w:rPr>
          <w:sz w:val="28"/>
          <w:szCs w:val="28"/>
          <w:lang w:val="vi-VN"/>
        </w:rPr>
        <w:t xml:space="preserve">- Có trình độ tin học đạt chuẩn kỹ năng sử dụng công nghệ thông tin cơ bản theo quy định tại Thông tư số </w:t>
      </w:r>
      <w:hyperlink r:id="rId5" w:tgtFrame="_blank" w:tooltip="Thông tư 03/2014/TT-BTTTT" w:history="1">
        <w:r w:rsidRPr="008D70C1">
          <w:rPr>
            <w:sz w:val="28"/>
            <w:szCs w:val="28"/>
            <w:lang w:val="vi-VN"/>
          </w:rPr>
          <w:t>03/2014/TT-BTTTT</w:t>
        </w:r>
      </w:hyperlink>
      <w:r w:rsidRPr="008D70C1">
        <w:rPr>
          <w:sz w:val="28"/>
          <w:szCs w:val="28"/>
          <w:lang w:val="vi-VN"/>
        </w:rPr>
        <w:t xml:space="preserve"> ngày 11/3/2014 của Bộ Thông tin và Truyền thông quy định Chuẩn kỹ năng sử dụng công nghệ thông tin.</w:t>
      </w:r>
    </w:p>
    <w:p w:rsidR="00962532" w:rsidRPr="008D70C1" w:rsidRDefault="00962532" w:rsidP="0037441F">
      <w:pPr>
        <w:pStyle w:val="NormalWeb"/>
        <w:spacing w:before="0" w:beforeAutospacing="0" w:after="0" w:afterAutospacing="0" w:line="252" w:lineRule="auto"/>
        <w:ind w:firstLine="720"/>
        <w:jc w:val="both"/>
        <w:rPr>
          <w:sz w:val="28"/>
          <w:szCs w:val="28"/>
          <w:lang w:val="vi-VN"/>
        </w:rPr>
      </w:pPr>
      <w:r w:rsidRPr="008D70C1">
        <w:rPr>
          <w:sz w:val="28"/>
          <w:szCs w:val="28"/>
          <w:lang w:val="vi-VN"/>
        </w:rPr>
        <w:t xml:space="preserve">- Có trình độ ngoại ngữ bậc 1 theo quy định tại Thông tư số </w:t>
      </w:r>
      <w:hyperlink r:id="rId6" w:tgtFrame="_blank" w:tooltip="Thông tư 01/2014/TT-BGDĐT" w:history="1">
        <w:r w:rsidRPr="008D70C1">
          <w:rPr>
            <w:sz w:val="28"/>
            <w:szCs w:val="28"/>
            <w:lang w:val="vi-VN"/>
          </w:rPr>
          <w:t>01/2014/TT-BGDĐT</w:t>
        </w:r>
      </w:hyperlink>
      <w:r w:rsidRPr="008D70C1">
        <w:rPr>
          <w:sz w:val="28"/>
          <w:szCs w:val="28"/>
          <w:lang w:val="vi-VN"/>
        </w:rPr>
        <w:t xml:space="preserve"> ngày 24/01/2014 của Bộ Giáo dục và Đào tạo ban hành Khung năng lực ngoại ngữ 6 bậc dùng cho Việt Nam; riêng vị trí </w:t>
      </w:r>
      <w:r w:rsidR="00C769A5">
        <w:rPr>
          <w:sz w:val="28"/>
          <w:szCs w:val="28"/>
          <w:lang w:val="vi-VN"/>
        </w:rPr>
        <w:t>Kỹ sư cơ khí</w:t>
      </w:r>
      <w:r w:rsidR="006C1A56" w:rsidRPr="008D70C1">
        <w:rPr>
          <w:sz w:val="28"/>
          <w:szCs w:val="28"/>
          <w:lang w:val="vi-VN"/>
        </w:rPr>
        <w:t xml:space="preserve"> có trình độ ngoại ngữ bậc 3 </w:t>
      </w:r>
      <w:r w:rsidRPr="008D70C1">
        <w:rPr>
          <w:sz w:val="28"/>
          <w:szCs w:val="28"/>
          <w:lang w:val="vi-VN"/>
        </w:rPr>
        <w:t>trở lên theo quy định.</w:t>
      </w:r>
    </w:p>
    <w:p w:rsidR="00962532" w:rsidRPr="008D70C1" w:rsidRDefault="00083860" w:rsidP="0037441F">
      <w:pPr>
        <w:spacing w:line="252" w:lineRule="auto"/>
        <w:ind w:firstLine="720"/>
        <w:jc w:val="both"/>
        <w:rPr>
          <w:b/>
          <w:szCs w:val="28"/>
          <w:lang w:val="vi-VN"/>
        </w:rPr>
      </w:pPr>
      <w:r w:rsidRPr="008D70C1">
        <w:rPr>
          <w:b/>
          <w:szCs w:val="28"/>
          <w:lang w:val="vi-VN"/>
        </w:rPr>
        <w:t>2.2. Tiêu chuẩn từng vị trí</w:t>
      </w:r>
    </w:p>
    <w:p w:rsidR="00A90904" w:rsidRPr="00A90904" w:rsidRDefault="00A90904" w:rsidP="0037441F">
      <w:pPr>
        <w:spacing w:line="340" w:lineRule="exact"/>
        <w:ind w:left="720"/>
        <w:jc w:val="both"/>
        <w:rPr>
          <w:rFonts w:eastAsia="Times New Roman"/>
          <w:szCs w:val="28"/>
          <w:lang w:val="pt-BR"/>
        </w:rPr>
      </w:pPr>
      <w:r w:rsidRPr="00A90904">
        <w:rPr>
          <w:rFonts w:eastAsia="Times New Roman"/>
          <w:szCs w:val="28"/>
          <w:lang w:val="pt-BR"/>
        </w:rPr>
        <w:t xml:space="preserve">1. Vị trí Trưởng phòng Kỹ thuật: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xml:space="preserve"> Yêu cầu: Có sức khỏe tốt, có kinh nghiệm chuyển giao ứng dụng công nghệ và công tác ở vùng sâu, vùng xa.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xml:space="preserve">- Có ít nhất 04 năm công tác trong lĩnh vực Khoa học - Công nghệ;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xml:space="preserve">- Có kinh nghiệm tham gia ít nhất 02 đề tài Khoa học công nghệ cấp nhà nước;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Chủ trì ít nhất 02 nhiệm vụ khoa học công nghệ;</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lastRenderedPageBreak/>
        <w:t xml:space="preserve">- Có kinh nghiệm trong chỉ đạo triển khai mô hình ứng dụng khoa học công nghệ; tập huấn đào tạo kỹ thuật.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xml:space="preserve">- Trình độ thạc sỹ trở lên, có chuyên môn về cây trồng, lâm nghiệp hoặc công nghệ sinh học.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xml:space="preserve">2.Vị trí Trưởng phòng Hành chính kế hoạch và thị trường: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xml:space="preserve">Yêu cầu: có sức khỏe tốt, có kinh nghiệm đi thị trường và công tác ở vùng sâu, vùng xa.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Có kinh nghiệm ít nhất 01 năm kinh nghiệm tại Doanh nghiệp và 01 năm hoạt động trong lĩnh vực Khoa học - Công nghệ;</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xml:space="preserve">- Có kinh nghiệm soạn thảo văn bản hành chính, tổng hợp, báo cáo;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Đã chủ trì ít nhất 01 nhiệm vụ Khoa học - Công nghệ;</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xml:space="preserve">- Có kỹ năng tiếp cận thị trường nhạy bén, có chuyên môn về lĩnh vực Công nghệ sinh học để phụ trách công tác thị trường bán chế phẩm sinh học của đơn vị.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Trình độ: Cử nhân Công nghệ sinh học trở lên.</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xml:space="preserve">3. </w:t>
      </w:r>
      <w:r w:rsidR="00C769A5">
        <w:rPr>
          <w:rFonts w:eastAsia="Times New Roman"/>
          <w:szCs w:val="28"/>
          <w:lang w:val="pt-BR"/>
        </w:rPr>
        <w:t>Kỹ sư cơ khí</w:t>
      </w:r>
      <w:r w:rsidRPr="00A90904">
        <w:rPr>
          <w:rFonts w:eastAsia="Times New Roman"/>
          <w:szCs w:val="28"/>
          <w:lang w:val="pt-BR"/>
        </w:rPr>
        <w:t>:</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Yêu cầu: có sức khỏe tốt, có kinh nghiệm trong sửa chữa bảo dưỡng các loại máy móc thiết bị thuộc lĩnh vực sinh học, môi trường, bảo quản chế biến;</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Thành thạo tiếng anh để có thể đọc các tài liệu về máy móc thiết bị;</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xml:space="preserve">- Kinh nghiệm ít nhất 02 năm làm việc trong các Doanh nghiệp khối tư nhân và 1 năm trong lĩnh vực KHCN; </w:t>
      </w:r>
    </w:p>
    <w:p w:rsidR="00A90904" w:rsidRPr="00A90904" w:rsidRDefault="00A90904" w:rsidP="0037441F">
      <w:pPr>
        <w:spacing w:line="340" w:lineRule="exact"/>
        <w:ind w:firstLine="720"/>
        <w:jc w:val="both"/>
        <w:rPr>
          <w:rFonts w:eastAsia="Times New Roman"/>
          <w:szCs w:val="28"/>
          <w:lang w:val="pt-BR"/>
        </w:rPr>
      </w:pPr>
      <w:r w:rsidRPr="00A90904">
        <w:rPr>
          <w:rFonts w:eastAsia="Times New Roman"/>
          <w:szCs w:val="28"/>
          <w:lang w:val="pt-BR"/>
        </w:rPr>
        <w:t>- Trình độ: kỹ sư trở lên, chuyên môn về cơ khí</w:t>
      </w:r>
      <w:r w:rsidR="005817EB">
        <w:rPr>
          <w:rFonts w:eastAsia="Times New Roman"/>
          <w:szCs w:val="28"/>
          <w:lang w:val="pt-BR"/>
        </w:rPr>
        <w:t xml:space="preserve"> </w:t>
      </w:r>
      <w:r w:rsidR="005817EB" w:rsidRPr="00C22B76">
        <w:rPr>
          <w:rFonts w:eastAsia="Times New Roman"/>
          <w:szCs w:val="28"/>
          <w:lang w:val="pt-BR"/>
        </w:rPr>
        <w:t xml:space="preserve">hoặc </w:t>
      </w:r>
      <w:r w:rsidR="004D1A3D" w:rsidRPr="00C22B76">
        <w:rPr>
          <w:rFonts w:eastAsia="Times New Roman"/>
          <w:szCs w:val="28"/>
          <w:lang w:val="pt-BR"/>
        </w:rPr>
        <w:t>công nghệ</w:t>
      </w:r>
      <w:r w:rsidR="005817EB" w:rsidRPr="00C22B76">
        <w:rPr>
          <w:rFonts w:eastAsia="Times New Roman"/>
          <w:szCs w:val="28"/>
          <w:lang w:val="pt-BR"/>
        </w:rPr>
        <w:t xml:space="preserve"> máy móc tương đương</w:t>
      </w:r>
      <w:r w:rsidRPr="00A90904">
        <w:rPr>
          <w:rFonts w:eastAsia="Times New Roman"/>
          <w:szCs w:val="28"/>
          <w:lang w:val="pt-BR"/>
        </w:rPr>
        <w:t xml:space="preserve"> để phụ trách hệ thống máy móc tại các xưởng sản xuất của đơn vị. </w:t>
      </w:r>
    </w:p>
    <w:p w:rsidR="006641CC" w:rsidRPr="008D70C1" w:rsidRDefault="006641CC" w:rsidP="0037441F">
      <w:pPr>
        <w:spacing w:line="252" w:lineRule="auto"/>
        <w:ind w:firstLine="720"/>
        <w:jc w:val="both"/>
        <w:rPr>
          <w:b/>
          <w:szCs w:val="28"/>
          <w:lang w:val="pt-BR"/>
        </w:rPr>
      </w:pPr>
      <w:r w:rsidRPr="008D70C1">
        <w:rPr>
          <w:b/>
          <w:szCs w:val="28"/>
          <w:lang w:val="pt-BR"/>
        </w:rPr>
        <w:t>3. Những người sau đây không được đăng ký dự tuyển:</w:t>
      </w:r>
    </w:p>
    <w:p w:rsidR="00047A4E" w:rsidRPr="008D70C1" w:rsidRDefault="006641CC" w:rsidP="0037441F">
      <w:pPr>
        <w:spacing w:line="252" w:lineRule="auto"/>
        <w:jc w:val="both"/>
        <w:rPr>
          <w:szCs w:val="28"/>
          <w:lang w:val="pt-BR"/>
        </w:rPr>
      </w:pPr>
      <w:r w:rsidRPr="008D70C1">
        <w:rPr>
          <w:szCs w:val="28"/>
          <w:lang w:val="pt-BR"/>
        </w:rPr>
        <w:tab/>
      </w:r>
      <w:r w:rsidRPr="00FC4576">
        <w:rPr>
          <w:szCs w:val="28"/>
          <w:lang w:val="fr-FR"/>
        </w:rPr>
        <w:t>Những người đang trong thời gian bị truy cứu trách nhiệm hình sự, m</w:t>
      </w:r>
      <w:r w:rsidRPr="00FC4576">
        <w:rPr>
          <w:szCs w:val="28"/>
          <w:lang w:val="vi-VN"/>
        </w:rPr>
        <w:t>ất năng lực hành vi dân sự hoặc bị hạn chế năng lực hành vi dân sự</w:t>
      </w:r>
      <w:r w:rsidRPr="00FC4576">
        <w:rPr>
          <w:szCs w:val="28"/>
          <w:lang w:val="fr-FR"/>
        </w:rPr>
        <w:t xml:space="preserve">, </w:t>
      </w:r>
      <w:r w:rsidRPr="00FC4576">
        <w:rPr>
          <w:szCs w:val="28"/>
          <w:lang w:val="vi-VN"/>
        </w:rPr>
        <w:t>đang chấp hành bản án, quyết định về hình sự của Tòa án; đang bị áp dụng biện pháp xử lý hành chính đưa vào cơ sở chữa bệnh, cơ sở giáo dục, trường giáo dưỡng</w:t>
      </w:r>
      <w:r w:rsidRPr="00FC4576">
        <w:rPr>
          <w:szCs w:val="28"/>
          <w:lang w:val="fr-FR"/>
        </w:rPr>
        <w:t>; m</w:t>
      </w:r>
      <w:r w:rsidRPr="00FC4576">
        <w:rPr>
          <w:szCs w:val="28"/>
          <w:lang w:val="vi-VN"/>
        </w:rPr>
        <w:t>ắc các tệ nạn xã hội</w:t>
      </w:r>
      <w:r w:rsidRPr="00FC4576">
        <w:rPr>
          <w:szCs w:val="28"/>
          <w:lang w:val="fr-FR"/>
        </w:rPr>
        <w:t>;</w:t>
      </w:r>
      <w:r w:rsidRPr="00FC4576">
        <w:rPr>
          <w:szCs w:val="28"/>
          <w:lang w:val="vi-VN"/>
        </w:rPr>
        <w:t xml:space="preserve"> vi phạm Pháp luật của nhà nước hoặc bất kỳ một hình thức kỷ luật nào.</w:t>
      </w:r>
    </w:p>
    <w:p w:rsidR="006641CC" w:rsidRPr="008D70C1" w:rsidRDefault="006641CC" w:rsidP="0037441F">
      <w:pPr>
        <w:spacing w:line="252" w:lineRule="auto"/>
        <w:ind w:firstLine="720"/>
        <w:jc w:val="both"/>
        <w:rPr>
          <w:szCs w:val="28"/>
          <w:lang w:val="pt-BR"/>
        </w:rPr>
      </w:pPr>
      <w:r w:rsidRPr="008D70C1">
        <w:rPr>
          <w:b/>
          <w:szCs w:val="28"/>
          <w:lang w:val="pt-BR"/>
        </w:rPr>
        <w:t>II. Hồ sơ dự tuyển</w:t>
      </w:r>
      <w:r w:rsidRPr="00FC4576">
        <w:rPr>
          <w:szCs w:val="28"/>
          <w:lang w:val="vi-VN"/>
        </w:rPr>
        <w:t xml:space="preserve"> </w:t>
      </w:r>
    </w:p>
    <w:p w:rsidR="006641CC" w:rsidRPr="008D70C1" w:rsidRDefault="006641CC" w:rsidP="0037441F">
      <w:pPr>
        <w:spacing w:line="252" w:lineRule="auto"/>
        <w:jc w:val="both"/>
        <w:rPr>
          <w:b/>
          <w:szCs w:val="28"/>
          <w:lang w:val="pt-BR"/>
        </w:rPr>
      </w:pPr>
      <w:r w:rsidRPr="00FC4576">
        <w:rPr>
          <w:szCs w:val="28"/>
          <w:lang w:val="vi-VN"/>
        </w:rPr>
        <w:tab/>
      </w:r>
      <w:r w:rsidRPr="008D70C1">
        <w:rPr>
          <w:b/>
          <w:szCs w:val="28"/>
          <w:lang w:val="pt-BR"/>
        </w:rPr>
        <w:t xml:space="preserve">1. Hồ sơ gồm: </w:t>
      </w:r>
      <w:r w:rsidRPr="008D70C1">
        <w:rPr>
          <w:szCs w:val="28"/>
          <w:lang w:val="pt-BR"/>
        </w:rPr>
        <w:t xml:space="preserve">Người đăng ký dự tuyển phải nộp </w:t>
      </w:r>
      <w:r w:rsidR="00AE7BC9">
        <w:rPr>
          <w:szCs w:val="28"/>
          <w:lang w:val="vi-VN"/>
        </w:rPr>
        <w:t xml:space="preserve">01 bộ hồ sơ </w:t>
      </w:r>
      <w:r w:rsidRPr="008D70C1">
        <w:rPr>
          <w:szCs w:val="28"/>
          <w:lang w:val="pt-BR"/>
        </w:rPr>
        <w:t xml:space="preserve">trực tiếp tại </w:t>
      </w:r>
      <w:r w:rsidR="004A267E" w:rsidRPr="008D70C1">
        <w:rPr>
          <w:szCs w:val="28"/>
          <w:lang w:val="pt-BR"/>
        </w:rPr>
        <w:t>Sở Khoa học và Công nghệ</w:t>
      </w:r>
      <w:r w:rsidRPr="008D70C1">
        <w:rPr>
          <w:szCs w:val="28"/>
          <w:lang w:val="pt-BR"/>
        </w:rPr>
        <w:t xml:space="preserve"> (qua Tổ thu nhận hồ sơ). Hồ sơ dự tuyển gồm có:</w:t>
      </w:r>
    </w:p>
    <w:p w:rsidR="006641CC" w:rsidRPr="008D70C1" w:rsidRDefault="006641CC" w:rsidP="0037441F">
      <w:pPr>
        <w:spacing w:line="252" w:lineRule="auto"/>
        <w:ind w:firstLine="720"/>
        <w:jc w:val="both"/>
        <w:rPr>
          <w:bCs/>
          <w:iCs/>
          <w:szCs w:val="28"/>
          <w:lang w:val="pt-BR"/>
        </w:rPr>
      </w:pPr>
      <w:r w:rsidRPr="008D70C1">
        <w:rPr>
          <w:bCs/>
          <w:iCs/>
          <w:szCs w:val="28"/>
          <w:lang w:val="pt-BR"/>
        </w:rPr>
        <w:t xml:space="preserve">- </w:t>
      </w:r>
      <w:r w:rsidR="004A267E" w:rsidRPr="008D70C1">
        <w:rPr>
          <w:bCs/>
          <w:iCs/>
          <w:szCs w:val="28"/>
          <w:lang w:val="pt-BR"/>
        </w:rPr>
        <w:t>Phiếu đăng ký dự tuyển</w:t>
      </w:r>
      <w:r w:rsidRPr="008D70C1">
        <w:rPr>
          <w:bCs/>
          <w:iCs/>
          <w:szCs w:val="28"/>
          <w:lang w:val="pt-BR"/>
        </w:rPr>
        <w:t xml:space="preserve"> (</w:t>
      </w:r>
      <w:r w:rsidR="00E675A9" w:rsidRPr="008D70C1">
        <w:rPr>
          <w:szCs w:val="28"/>
          <w:lang w:val="pt-BR"/>
        </w:rPr>
        <w:t>theo mẫu quy định tại Nghị định 161/2018/NĐ-CP</w:t>
      </w:r>
      <w:r w:rsidRPr="008D70C1">
        <w:rPr>
          <w:bCs/>
          <w:iCs/>
          <w:szCs w:val="28"/>
          <w:lang w:val="pt-BR"/>
        </w:rPr>
        <w:t>);</w:t>
      </w:r>
    </w:p>
    <w:p w:rsidR="00322820" w:rsidRPr="008D70C1" w:rsidRDefault="006641CC" w:rsidP="0037441F">
      <w:pPr>
        <w:spacing w:line="252" w:lineRule="auto"/>
        <w:ind w:firstLine="720"/>
        <w:jc w:val="both"/>
        <w:rPr>
          <w:bCs/>
          <w:iCs/>
          <w:szCs w:val="28"/>
          <w:lang w:val="pt-BR"/>
        </w:rPr>
      </w:pPr>
      <w:r w:rsidRPr="008D70C1">
        <w:rPr>
          <w:bCs/>
          <w:iCs/>
          <w:szCs w:val="28"/>
          <w:lang w:val="pt-BR"/>
        </w:rPr>
        <w:t>- Bản sơ yếu lý lịch tự thuật có xác nhận của cơ quan có thẩm quyền trong thời hạn 06 tháng, tính đến ngày nộp hồ sơ dự tuyển;</w:t>
      </w:r>
    </w:p>
    <w:p w:rsidR="006641CC" w:rsidRPr="00FC4576" w:rsidRDefault="00322820" w:rsidP="0037441F">
      <w:pPr>
        <w:spacing w:line="252" w:lineRule="auto"/>
        <w:ind w:firstLine="720"/>
        <w:jc w:val="both"/>
        <w:rPr>
          <w:bCs/>
          <w:iCs/>
          <w:szCs w:val="28"/>
        </w:rPr>
      </w:pPr>
      <w:r>
        <w:rPr>
          <w:bCs/>
          <w:iCs/>
          <w:szCs w:val="28"/>
        </w:rPr>
        <w:t>-</w:t>
      </w:r>
      <w:r w:rsidR="006641CC" w:rsidRPr="00FC4576">
        <w:rPr>
          <w:bCs/>
          <w:iCs/>
          <w:szCs w:val="28"/>
        </w:rPr>
        <w:t xml:space="preserve"> Bản sao giấy khai sinh;</w:t>
      </w:r>
    </w:p>
    <w:p w:rsidR="006641CC" w:rsidRPr="00F773AD" w:rsidRDefault="006641CC" w:rsidP="0037441F">
      <w:pPr>
        <w:tabs>
          <w:tab w:val="left" w:pos="9356"/>
        </w:tabs>
        <w:spacing w:line="252" w:lineRule="auto"/>
        <w:ind w:right="56" w:firstLine="720"/>
        <w:jc w:val="both"/>
        <w:rPr>
          <w:szCs w:val="28"/>
          <w:lang w:val="vi-VN"/>
        </w:rPr>
      </w:pPr>
      <w:r w:rsidRPr="00FC4576">
        <w:rPr>
          <w:bCs/>
          <w:iCs/>
          <w:szCs w:val="28"/>
        </w:rPr>
        <w:t>- Bản sao văn bằng, chứng chỉ và kết quả học tập theo yêu cầu của vị trí dự tuyển, được cơ quan có thẩm quyền chứng thực. Trường hợp có văn bằng do cơ sở đào tạo nước ngoài cấp phải được công chứng dịch thuật sang tiếng Việt</w:t>
      </w:r>
      <w:r w:rsidR="00F773AD">
        <w:rPr>
          <w:szCs w:val="28"/>
          <w:lang w:val="vi-VN"/>
        </w:rPr>
        <w:t>;</w:t>
      </w:r>
    </w:p>
    <w:p w:rsidR="006641CC" w:rsidRPr="008D70C1" w:rsidRDefault="006641CC" w:rsidP="0037441F">
      <w:pPr>
        <w:spacing w:line="252" w:lineRule="auto"/>
        <w:ind w:firstLine="720"/>
        <w:jc w:val="both"/>
        <w:rPr>
          <w:bCs/>
          <w:iCs/>
          <w:szCs w:val="28"/>
          <w:lang w:val="vi-VN"/>
        </w:rPr>
      </w:pPr>
      <w:r w:rsidRPr="008D70C1">
        <w:rPr>
          <w:bCs/>
          <w:iCs/>
          <w:szCs w:val="28"/>
          <w:lang w:val="vi-VN"/>
        </w:rPr>
        <w:t>- Đối với những người đã được cấp có thẩm quyền quyết định hoặc đồng ý cho hợp đồng lao độ</w:t>
      </w:r>
      <w:r w:rsidR="005D4A62" w:rsidRPr="008D70C1">
        <w:rPr>
          <w:bCs/>
          <w:iCs/>
          <w:szCs w:val="28"/>
          <w:lang w:val="vi-VN"/>
        </w:rPr>
        <w:t>ng:</w:t>
      </w:r>
      <w:r w:rsidRPr="008D70C1">
        <w:rPr>
          <w:bCs/>
          <w:iCs/>
          <w:szCs w:val="28"/>
          <w:lang w:val="vi-VN"/>
        </w:rPr>
        <w:t xml:space="preserve"> Hợp đồng lao động, Bản sao sổ BHXH có chứng thực</w:t>
      </w:r>
      <w:r w:rsidR="005D4A62" w:rsidRPr="008D70C1">
        <w:rPr>
          <w:bCs/>
          <w:iCs/>
          <w:szCs w:val="28"/>
          <w:lang w:val="vi-VN"/>
        </w:rPr>
        <w:t xml:space="preserve"> (nếu có)</w:t>
      </w:r>
      <w:r w:rsidRPr="008D70C1">
        <w:rPr>
          <w:bCs/>
          <w:iCs/>
          <w:szCs w:val="28"/>
          <w:lang w:val="vi-VN"/>
        </w:rPr>
        <w:t>.</w:t>
      </w:r>
    </w:p>
    <w:p w:rsidR="006641CC" w:rsidRPr="008D70C1" w:rsidRDefault="006641CC" w:rsidP="0037441F">
      <w:pPr>
        <w:spacing w:line="252" w:lineRule="auto"/>
        <w:ind w:firstLine="720"/>
        <w:jc w:val="both"/>
        <w:rPr>
          <w:bCs/>
          <w:iCs/>
          <w:szCs w:val="28"/>
          <w:lang w:val="vi-VN"/>
        </w:rPr>
      </w:pPr>
      <w:r w:rsidRPr="008D70C1">
        <w:rPr>
          <w:bCs/>
          <w:iCs/>
          <w:szCs w:val="28"/>
          <w:lang w:val="vi-VN"/>
        </w:rPr>
        <w:lastRenderedPageBreak/>
        <w:t>- Giấy chứng nhận sức khỏe do cơ quan y tế cấp huyện cấp trong thời hạn 60 ngày, tính đến ngày nộp hồ sơ dự tuyển;</w:t>
      </w:r>
    </w:p>
    <w:p w:rsidR="006641CC" w:rsidRPr="008D70C1" w:rsidRDefault="006641CC" w:rsidP="0037441F">
      <w:pPr>
        <w:spacing w:line="252" w:lineRule="auto"/>
        <w:ind w:firstLine="720"/>
        <w:jc w:val="both"/>
        <w:rPr>
          <w:bCs/>
          <w:iCs/>
          <w:szCs w:val="28"/>
          <w:lang w:val="vi-VN"/>
        </w:rPr>
      </w:pPr>
      <w:r w:rsidRPr="008D70C1">
        <w:rPr>
          <w:bCs/>
          <w:iCs/>
          <w:szCs w:val="28"/>
          <w:lang w:val="vi-VN"/>
        </w:rPr>
        <w:t>- Giấy chứng nhận thuộc đối tượng ưu tiên trong tuyển dụng viên chức (nếu có) được cơ quan có thẩm quyền chứng thực;</w:t>
      </w:r>
    </w:p>
    <w:p w:rsidR="0013046B" w:rsidRPr="008D70C1" w:rsidRDefault="0013046B" w:rsidP="0037441F">
      <w:pPr>
        <w:spacing w:line="252" w:lineRule="auto"/>
        <w:ind w:firstLine="720"/>
        <w:jc w:val="both"/>
        <w:rPr>
          <w:bCs/>
          <w:iCs/>
          <w:szCs w:val="28"/>
          <w:lang w:val="vi-VN"/>
        </w:rPr>
      </w:pPr>
      <w:r w:rsidRPr="008D70C1">
        <w:rPr>
          <w:bCs/>
          <w:iCs/>
          <w:szCs w:val="28"/>
          <w:lang w:val="vi-VN"/>
        </w:rPr>
        <w:t xml:space="preserve">- </w:t>
      </w:r>
      <w:r w:rsidR="00711B1A" w:rsidRPr="008D70C1">
        <w:rPr>
          <w:bCs/>
          <w:iCs/>
          <w:szCs w:val="28"/>
          <w:lang w:val="vi-VN"/>
        </w:rPr>
        <w:t>Đối với vị trí Trưởng phòng Kỹ thuật hoặc Trưởng phòng Hành chính kế hoạch và Thị trường bổ sung thêm văn bản phân công chủ nhiệm đề tài khoa học hoặc tham gia nhiệm vụ khoa học</w:t>
      </w:r>
      <w:r w:rsidR="00E81746" w:rsidRPr="008D70C1">
        <w:rPr>
          <w:bCs/>
          <w:iCs/>
          <w:szCs w:val="28"/>
          <w:lang w:val="vi-VN"/>
        </w:rPr>
        <w:t>.</w:t>
      </w:r>
      <w:r w:rsidR="00711B1A" w:rsidRPr="008D70C1">
        <w:rPr>
          <w:bCs/>
          <w:iCs/>
          <w:szCs w:val="28"/>
          <w:lang w:val="vi-VN"/>
        </w:rPr>
        <w:t xml:space="preserve"> </w:t>
      </w:r>
    </w:p>
    <w:p w:rsidR="006641CC" w:rsidRPr="008D70C1" w:rsidRDefault="006641CC" w:rsidP="0037441F">
      <w:pPr>
        <w:spacing w:line="252" w:lineRule="auto"/>
        <w:ind w:firstLine="720"/>
        <w:jc w:val="both"/>
        <w:rPr>
          <w:bCs/>
          <w:iCs/>
          <w:szCs w:val="28"/>
          <w:lang w:val="vi-VN"/>
        </w:rPr>
      </w:pPr>
      <w:r w:rsidRPr="008D70C1">
        <w:rPr>
          <w:bCs/>
          <w:iCs/>
          <w:szCs w:val="28"/>
          <w:lang w:val="vi-VN"/>
        </w:rPr>
        <w:t xml:space="preserve">Các thành phần hồ sơ trên được bỏ vào túi đựng hồ sơ, kèm theo hai phong bì có dán tem, 02 ảnh cỡ 4 x 6, ghi địa chỉ người dự tuyển ở phần nơi nhận. Hồ sơ không trúng tuyển không trả lại. </w:t>
      </w:r>
    </w:p>
    <w:p w:rsidR="006641CC" w:rsidRPr="008D70C1" w:rsidRDefault="006641CC" w:rsidP="0037441F">
      <w:pPr>
        <w:spacing w:line="252" w:lineRule="auto"/>
        <w:ind w:firstLine="720"/>
        <w:jc w:val="both"/>
        <w:rPr>
          <w:b/>
          <w:szCs w:val="28"/>
          <w:lang w:val="vi-VN"/>
        </w:rPr>
      </w:pPr>
      <w:r w:rsidRPr="00FC4576">
        <w:rPr>
          <w:b/>
          <w:szCs w:val="28"/>
          <w:lang w:val="vi-VN"/>
        </w:rPr>
        <w:t>2. Một số quy định khi thu, nộp hồ sơ</w:t>
      </w:r>
    </w:p>
    <w:p w:rsidR="006641CC" w:rsidRPr="00FC4576" w:rsidRDefault="006641CC" w:rsidP="0037441F">
      <w:pPr>
        <w:spacing w:line="252" w:lineRule="auto"/>
        <w:jc w:val="both"/>
        <w:rPr>
          <w:szCs w:val="28"/>
          <w:lang w:val="vi-VN"/>
        </w:rPr>
      </w:pPr>
      <w:r w:rsidRPr="00FC4576">
        <w:rPr>
          <w:szCs w:val="28"/>
          <w:lang w:val="vi-VN"/>
        </w:rPr>
        <w:tab/>
        <w:t>- Chỉ tiếp nhận hồ sơ của thí sinh đã được cấp bằng tốt nghiệp chuyên ngành đào tạo phù hợp chỉ tiêu dự tuyển.</w:t>
      </w:r>
    </w:p>
    <w:p w:rsidR="006641CC" w:rsidRPr="00E81746" w:rsidRDefault="006641CC" w:rsidP="0037441F">
      <w:pPr>
        <w:pStyle w:val="BodyTextIndent2"/>
        <w:spacing w:line="252" w:lineRule="auto"/>
        <w:rPr>
          <w:rFonts w:ascii="Times New Roman" w:eastAsia="Calibri" w:hAnsi="Times New Roman"/>
          <w:b w:val="0"/>
          <w:color w:val="auto"/>
          <w:sz w:val="28"/>
          <w:szCs w:val="28"/>
          <w:lang w:val="vi-VN" w:eastAsia="en-US"/>
        </w:rPr>
      </w:pPr>
      <w:r w:rsidRPr="00FC4576">
        <w:rPr>
          <w:color w:val="auto"/>
          <w:szCs w:val="28"/>
          <w:lang w:val="vi-VN"/>
        </w:rPr>
        <w:tab/>
      </w:r>
      <w:r w:rsidRPr="00E81746">
        <w:rPr>
          <w:rFonts w:ascii="Times New Roman" w:eastAsia="Calibri" w:hAnsi="Times New Roman"/>
          <w:b w:val="0"/>
          <w:color w:val="auto"/>
          <w:sz w:val="28"/>
          <w:szCs w:val="28"/>
          <w:lang w:val="vi-VN" w:eastAsia="en-US"/>
        </w:rPr>
        <w:t>- Mỗi cá nhân chỉ được sử dụng 01 (một) bằng tốt nghiệp kèm bảng điểm của văn bằng đó để dự xét tuyể</w:t>
      </w:r>
      <w:r w:rsidR="002F0670" w:rsidRPr="00E81746">
        <w:rPr>
          <w:rFonts w:ascii="Times New Roman" w:eastAsia="Calibri" w:hAnsi="Times New Roman"/>
          <w:b w:val="0"/>
          <w:color w:val="auto"/>
          <w:sz w:val="28"/>
          <w:szCs w:val="28"/>
          <w:lang w:val="vi-VN" w:eastAsia="en-US"/>
        </w:rPr>
        <w:t>n</w:t>
      </w:r>
      <w:r w:rsidR="008523EB" w:rsidRPr="008D70C1">
        <w:rPr>
          <w:rFonts w:ascii="Times New Roman" w:eastAsia="Calibri" w:hAnsi="Times New Roman"/>
          <w:b w:val="0"/>
          <w:color w:val="auto"/>
          <w:sz w:val="28"/>
          <w:szCs w:val="28"/>
          <w:lang w:val="vi-VN" w:eastAsia="en-US"/>
        </w:rPr>
        <w:t xml:space="preserve"> vào 01 vị trí</w:t>
      </w:r>
      <w:r w:rsidRPr="00E81746">
        <w:rPr>
          <w:rFonts w:ascii="Times New Roman" w:eastAsia="Calibri" w:hAnsi="Times New Roman"/>
          <w:b w:val="0"/>
          <w:color w:val="auto"/>
          <w:sz w:val="28"/>
          <w:szCs w:val="28"/>
          <w:lang w:val="vi-VN" w:eastAsia="en-US"/>
        </w:rPr>
        <w:t>.</w:t>
      </w:r>
    </w:p>
    <w:p w:rsidR="006641CC" w:rsidRPr="008D70C1" w:rsidRDefault="006641CC" w:rsidP="0037441F">
      <w:pPr>
        <w:spacing w:line="252" w:lineRule="auto"/>
        <w:ind w:firstLine="720"/>
        <w:jc w:val="both"/>
        <w:rPr>
          <w:szCs w:val="28"/>
          <w:lang w:val="vi-VN"/>
        </w:rPr>
      </w:pPr>
      <w:r w:rsidRPr="00FC4576">
        <w:rPr>
          <w:szCs w:val="28"/>
          <w:lang w:val="vi-VN"/>
        </w:rPr>
        <w:t>- Khi nộp hồ sơ thí sinh mang theo chứng minh thư nhân dân để kiểm tra, đối chiếu; không nhận hồ sơ người đi nộp thay.</w:t>
      </w:r>
    </w:p>
    <w:p w:rsidR="006641CC" w:rsidRPr="00FC4576" w:rsidRDefault="006641CC" w:rsidP="0037441F">
      <w:pPr>
        <w:spacing w:line="252" w:lineRule="auto"/>
        <w:ind w:firstLine="720"/>
        <w:jc w:val="both"/>
        <w:rPr>
          <w:lang w:val="nl-NL"/>
        </w:rPr>
      </w:pPr>
      <w:r w:rsidRPr="00FC4576">
        <w:rPr>
          <w:b/>
          <w:lang w:val="nl-NL"/>
        </w:rPr>
        <w:t xml:space="preserve">III. Hình thức tuyển dụng: </w:t>
      </w:r>
      <w:r w:rsidRPr="00FC4576">
        <w:rPr>
          <w:lang w:val="nl-NL"/>
        </w:rPr>
        <w:t>Xét tuyể</w:t>
      </w:r>
      <w:r w:rsidR="00F773AD">
        <w:rPr>
          <w:lang w:val="vi-VN"/>
        </w:rPr>
        <w:t>n</w:t>
      </w:r>
      <w:r w:rsidRPr="00FC4576">
        <w:rPr>
          <w:lang w:val="nl-NL"/>
        </w:rPr>
        <w:t>.</w:t>
      </w:r>
    </w:p>
    <w:p w:rsidR="006641CC" w:rsidRPr="00FC4576" w:rsidRDefault="006641CC" w:rsidP="0037441F">
      <w:pPr>
        <w:spacing w:line="252" w:lineRule="auto"/>
        <w:ind w:firstLine="720"/>
        <w:jc w:val="both"/>
        <w:rPr>
          <w:b/>
          <w:szCs w:val="28"/>
          <w:lang w:val="nl-NL"/>
        </w:rPr>
      </w:pPr>
      <w:r w:rsidRPr="00FC4576">
        <w:rPr>
          <w:b/>
          <w:szCs w:val="28"/>
          <w:lang w:val="nl-NL"/>
        </w:rPr>
        <w:t xml:space="preserve">IV. Địa điểm, thời gian, quy định về thu nhận hồ sơ: </w:t>
      </w:r>
    </w:p>
    <w:p w:rsidR="006641CC" w:rsidRPr="00FC4576" w:rsidRDefault="006641CC" w:rsidP="0037441F">
      <w:pPr>
        <w:spacing w:line="252" w:lineRule="auto"/>
        <w:ind w:firstLine="720"/>
        <w:jc w:val="both"/>
        <w:rPr>
          <w:szCs w:val="28"/>
          <w:lang w:val="vi-VN"/>
        </w:rPr>
      </w:pPr>
      <w:r w:rsidRPr="008D70C1">
        <w:rPr>
          <w:b/>
          <w:szCs w:val="28"/>
          <w:lang w:val="nl-NL"/>
        </w:rPr>
        <w:t xml:space="preserve">1. </w:t>
      </w:r>
      <w:r w:rsidRPr="00FC4576">
        <w:rPr>
          <w:b/>
          <w:szCs w:val="28"/>
          <w:lang w:val="vi-VN"/>
        </w:rPr>
        <w:t xml:space="preserve">Địa điểm: </w:t>
      </w:r>
      <w:r w:rsidR="008D70C1">
        <w:rPr>
          <w:szCs w:val="28"/>
          <w:lang w:val="nl-NL"/>
        </w:rPr>
        <w:t>Trung tâm Ứng dụng Tiến bộ Khoa học và Công nghệ Hà Tĩnh</w:t>
      </w:r>
      <w:r w:rsidR="00D42F9B">
        <w:rPr>
          <w:szCs w:val="28"/>
          <w:lang w:val="nl-NL"/>
        </w:rPr>
        <w:t xml:space="preserve">, </w:t>
      </w:r>
      <w:r w:rsidR="008D70C1">
        <w:rPr>
          <w:szCs w:val="28"/>
          <w:lang w:val="nl-NL"/>
        </w:rPr>
        <w:t>Đường Ngô Quyền, Xã Thạch Hạ -</w:t>
      </w:r>
      <w:r w:rsidR="00D42F9B">
        <w:rPr>
          <w:szCs w:val="28"/>
          <w:lang w:val="nl-NL"/>
        </w:rPr>
        <w:t xml:space="preserve"> thành phố Hà Tĩnh. </w:t>
      </w:r>
    </w:p>
    <w:p w:rsidR="006641CC" w:rsidRPr="008D70C1" w:rsidRDefault="006641CC" w:rsidP="0037441F">
      <w:pPr>
        <w:spacing w:line="252" w:lineRule="auto"/>
        <w:ind w:firstLine="720"/>
        <w:jc w:val="both"/>
        <w:rPr>
          <w:szCs w:val="28"/>
          <w:lang w:val="vi-VN"/>
        </w:rPr>
      </w:pPr>
      <w:r w:rsidRPr="00FC4576">
        <w:rPr>
          <w:b/>
          <w:szCs w:val="28"/>
          <w:lang w:val="vi-VN"/>
        </w:rPr>
        <w:t>2. Thời gian</w:t>
      </w:r>
      <w:r w:rsidRPr="008D70C1">
        <w:rPr>
          <w:b/>
          <w:szCs w:val="28"/>
          <w:lang w:val="vi-VN"/>
        </w:rPr>
        <w:t xml:space="preserve"> thu hồ sơ</w:t>
      </w:r>
      <w:r w:rsidRPr="00FC4576">
        <w:rPr>
          <w:szCs w:val="28"/>
          <w:lang w:val="vi-VN"/>
        </w:rPr>
        <w:t xml:space="preserve">: </w:t>
      </w:r>
      <w:r w:rsidRPr="008D70C1">
        <w:rPr>
          <w:szCs w:val="28"/>
          <w:lang w:val="vi-VN"/>
        </w:rPr>
        <w:t xml:space="preserve">Người dự tuyển trực tiếp nộp hồ sơ bắt đầu từ ngày </w:t>
      </w:r>
      <w:r w:rsidR="00D42F9B" w:rsidRPr="008D70C1">
        <w:rPr>
          <w:szCs w:val="28"/>
          <w:lang w:val="vi-VN"/>
        </w:rPr>
        <w:t>2</w:t>
      </w:r>
      <w:r w:rsidR="00144988">
        <w:rPr>
          <w:szCs w:val="28"/>
        </w:rPr>
        <w:t>8</w:t>
      </w:r>
      <w:r w:rsidR="00D42F9B" w:rsidRPr="008D70C1">
        <w:rPr>
          <w:szCs w:val="28"/>
          <w:lang w:val="vi-VN"/>
        </w:rPr>
        <w:t>/6/201</w:t>
      </w:r>
      <w:r w:rsidR="004B15AA" w:rsidRPr="004B15AA">
        <w:rPr>
          <w:szCs w:val="28"/>
          <w:lang w:val="vi-VN"/>
        </w:rPr>
        <w:t>9</w:t>
      </w:r>
      <w:r w:rsidRPr="008D70C1">
        <w:rPr>
          <w:szCs w:val="28"/>
          <w:lang w:val="vi-VN"/>
        </w:rPr>
        <w:t xml:space="preserve"> đến hết ngày </w:t>
      </w:r>
      <w:r w:rsidR="00D42F9B" w:rsidRPr="008D70C1">
        <w:rPr>
          <w:szCs w:val="28"/>
          <w:lang w:val="vi-VN"/>
        </w:rPr>
        <w:t>2</w:t>
      </w:r>
      <w:r w:rsidR="00144988">
        <w:rPr>
          <w:szCs w:val="28"/>
        </w:rPr>
        <w:t>8</w:t>
      </w:r>
      <w:bookmarkStart w:id="0" w:name="_GoBack"/>
      <w:bookmarkEnd w:id="0"/>
      <w:r w:rsidR="00D42F9B" w:rsidRPr="008D70C1">
        <w:rPr>
          <w:szCs w:val="28"/>
          <w:lang w:val="vi-VN"/>
        </w:rPr>
        <w:t xml:space="preserve">/7/2019 </w:t>
      </w:r>
      <w:r w:rsidRPr="008D70C1">
        <w:rPr>
          <w:i/>
          <w:szCs w:val="28"/>
          <w:lang w:val="vi-VN"/>
        </w:rPr>
        <w:t>(trong giờ hành chính</w:t>
      </w:r>
      <w:r w:rsidR="00A90904" w:rsidRPr="008D70C1">
        <w:rPr>
          <w:i/>
          <w:szCs w:val="28"/>
          <w:lang w:val="vi-VN"/>
        </w:rPr>
        <w:t xml:space="preserve">) </w:t>
      </w:r>
    </w:p>
    <w:p w:rsidR="006641CC" w:rsidRPr="008D70C1" w:rsidRDefault="006641CC" w:rsidP="0037441F">
      <w:pPr>
        <w:shd w:val="clear" w:color="auto" w:fill="FFFFFF"/>
        <w:spacing w:line="252" w:lineRule="auto"/>
        <w:ind w:firstLine="700"/>
        <w:jc w:val="both"/>
        <w:rPr>
          <w:bCs/>
          <w:iCs/>
          <w:szCs w:val="28"/>
          <w:lang w:val="vi-VN"/>
        </w:rPr>
      </w:pPr>
      <w:r w:rsidRPr="00FC4576">
        <w:rPr>
          <w:sz w:val="30"/>
          <w:szCs w:val="28"/>
          <w:lang w:val="vi-VN"/>
        </w:rPr>
        <w:tab/>
      </w:r>
      <w:r w:rsidRPr="00FC4576">
        <w:rPr>
          <w:b/>
          <w:lang w:val="vi-VN"/>
        </w:rPr>
        <w:t xml:space="preserve">V. </w:t>
      </w:r>
      <w:r w:rsidRPr="008D70C1">
        <w:rPr>
          <w:b/>
          <w:lang w:val="vi-VN"/>
        </w:rPr>
        <w:t>Lệ phí tuyển dụng</w:t>
      </w:r>
      <w:r w:rsidRPr="00FC4576">
        <w:rPr>
          <w:b/>
          <w:lang w:val="vi-VN"/>
        </w:rPr>
        <w:t>:</w:t>
      </w:r>
      <w:r w:rsidRPr="00FC4576">
        <w:rPr>
          <w:bCs/>
          <w:szCs w:val="28"/>
          <w:lang w:val="vi-VN"/>
        </w:rPr>
        <w:t xml:space="preserve"> </w:t>
      </w:r>
      <w:r w:rsidRPr="008D70C1">
        <w:rPr>
          <w:bCs/>
          <w:iCs/>
          <w:szCs w:val="28"/>
          <w:lang w:val="vi-VN"/>
        </w:rPr>
        <w:t>500.000đ (T</w:t>
      </w:r>
      <w:r w:rsidRPr="008D70C1">
        <w:rPr>
          <w:iCs/>
          <w:lang w:val="vi-VN"/>
        </w:rPr>
        <w:t>heo quy định tại Thông tư số 228/2016/TTLT-BNV-BTC ngày 11/11/2016 của Bộ Tài chính).</w:t>
      </w:r>
    </w:p>
    <w:p w:rsidR="006641CC" w:rsidRPr="008D70C1" w:rsidRDefault="006641CC" w:rsidP="0037441F">
      <w:pPr>
        <w:spacing w:line="252" w:lineRule="auto"/>
        <w:ind w:firstLine="700"/>
        <w:jc w:val="both"/>
        <w:rPr>
          <w:b/>
          <w:bCs/>
          <w:szCs w:val="28"/>
          <w:lang w:val="vi-VN"/>
        </w:rPr>
      </w:pPr>
      <w:r w:rsidRPr="00FC4576">
        <w:rPr>
          <w:b/>
          <w:bCs/>
          <w:szCs w:val="28"/>
          <w:lang w:val="vi-VN"/>
        </w:rPr>
        <w:t>Thông báo này được đăng trên</w:t>
      </w:r>
      <w:r w:rsidR="00D42F9B" w:rsidRPr="008D70C1">
        <w:rPr>
          <w:b/>
          <w:bCs/>
          <w:szCs w:val="28"/>
          <w:lang w:val="vi-VN"/>
        </w:rPr>
        <w:t xml:space="preserve"> Báo Hà Tĩnh; T</w:t>
      </w:r>
      <w:r w:rsidRPr="00FC4576">
        <w:rPr>
          <w:b/>
          <w:bCs/>
          <w:szCs w:val="28"/>
          <w:lang w:val="vi-VN"/>
        </w:rPr>
        <w:t xml:space="preserve">rang thông tin điện tử </w:t>
      </w:r>
      <w:r w:rsidR="00F32550" w:rsidRPr="008D70C1">
        <w:rPr>
          <w:b/>
          <w:bCs/>
          <w:szCs w:val="28"/>
          <w:lang w:val="vi-VN"/>
        </w:rPr>
        <w:t>Sở Khoa học và Công nghệ</w:t>
      </w:r>
      <w:r w:rsidRPr="008D70C1">
        <w:rPr>
          <w:b/>
          <w:bCs/>
          <w:szCs w:val="28"/>
          <w:lang w:val="vi-VN"/>
        </w:rPr>
        <w:t xml:space="preserve">, </w:t>
      </w:r>
      <w:r w:rsidRPr="00FC4576">
        <w:rPr>
          <w:b/>
          <w:bCs/>
          <w:szCs w:val="28"/>
          <w:lang w:val="vi-VN"/>
        </w:rPr>
        <w:t>địa chỉ</w:t>
      </w:r>
      <w:r w:rsidR="005A73AC">
        <w:rPr>
          <w:b/>
          <w:bCs/>
          <w:szCs w:val="28"/>
          <w:lang w:val="vi-VN"/>
        </w:rPr>
        <w:t>:</w:t>
      </w:r>
      <w:r w:rsidR="005A73AC" w:rsidRPr="008D70C1">
        <w:rPr>
          <w:b/>
          <w:bCs/>
          <w:szCs w:val="28"/>
          <w:lang w:val="vi-VN"/>
        </w:rPr>
        <w:t xml:space="preserve"> </w:t>
      </w:r>
      <w:hyperlink r:id="rId7" w:history="1">
        <w:r w:rsidR="008D70C1" w:rsidRPr="008D70C1">
          <w:rPr>
            <w:rStyle w:val="Hyperlink"/>
            <w:lang w:val="vi-VN"/>
          </w:rPr>
          <w:t>http://skhcn.hatinh.gov.vn</w:t>
        </w:r>
      </w:hyperlink>
      <w:r w:rsidRPr="00D42F9B">
        <w:rPr>
          <w:b/>
          <w:bCs/>
          <w:color w:val="FF0000"/>
          <w:szCs w:val="28"/>
          <w:lang w:val="vi-VN"/>
        </w:rPr>
        <w:t xml:space="preserve"> </w:t>
      </w:r>
      <w:r w:rsidRPr="00FC4576">
        <w:rPr>
          <w:b/>
          <w:bCs/>
          <w:szCs w:val="28"/>
          <w:lang w:val="vi-VN"/>
        </w:rPr>
        <w:t xml:space="preserve">và niêm yết công khai tại </w:t>
      </w:r>
      <w:r w:rsidR="005A73AC" w:rsidRPr="008D70C1">
        <w:rPr>
          <w:b/>
          <w:bCs/>
          <w:szCs w:val="28"/>
          <w:lang w:val="vi-VN"/>
        </w:rPr>
        <w:t>Sở Khoa học và Công nghệ</w:t>
      </w:r>
      <w:r w:rsidR="00C07D19">
        <w:rPr>
          <w:b/>
          <w:bCs/>
          <w:szCs w:val="28"/>
          <w:lang w:val="vi-VN"/>
        </w:rPr>
        <w:t xml:space="preserve">, Trung tâm </w:t>
      </w:r>
      <w:r w:rsidR="005A73AC" w:rsidRPr="008D70C1">
        <w:rPr>
          <w:b/>
          <w:bCs/>
          <w:szCs w:val="28"/>
          <w:lang w:val="vi-VN"/>
        </w:rPr>
        <w:t>Ứng dụng Tiến bộ Khoa học Công nghệ.</w:t>
      </w:r>
    </w:p>
    <w:p w:rsidR="006641CC" w:rsidRPr="00FC4576" w:rsidRDefault="005A73AC" w:rsidP="0037441F">
      <w:pPr>
        <w:spacing w:line="252" w:lineRule="auto"/>
        <w:ind w:firstLine="720"/>
        <w:jc w:val="both"/>
        <w:rPr>
          <w:lang w:val="vi-VN"/>
        </w:rPr>
      </w:pPr>
      <w:r w:rsidRPr="008D70C1">
        <w:rPr>
          <w:lang w:val="vi-VN"/>
        </w:rPr>
        <w:t>Văn phòng Sở</w:t>
      </w:r>
      <w:r w:rsidR="006641CC" w:rsidRPr="00FC4576">
        <w:rPr>
          <w:lang w:val="vi-VN"/>
        </w:rPr>
        <w:t xml:space="preserve"> </w:t>
      </w:r>
      <w:r w:rsidR="008D70C1" w:rsidRPr="008D70C1">
        <w:rPr>
          <w:lang w:val="vi-VN"/>
        </w:rPr>
        <w:t xml:space="preserve">và Trung tâm Ứng dụng Tiến bộ Khoa học và Công nghệ </w:t>
      </w:r>
      <w:r w:rsidR="006641CC" w:rsidRPr="00FC4576">
        <w:rPr>
          <w:lang w:val="vi-VN"/>
        </w:rPr>
        <w:t>là đơn vị thường trực có nhiệm vụ tiếp nhận, giải đáp các thắc mắc của công dân, tổ chức.</w:t>
      </w:r>
    </w:p>
    <w:p w:rsidR="006641CC" w:rsidRPr="00D42F9B" w:rsidRDefault="006641CC" w:rsidP="0037441F">
      <w:pPr>
        <w:pStyle w:val="BodyText3"/>
        <w:spacing w:line="252" w:lineRule="auto"/>
        <w:ind w:firstLine="578"/>
        <w:jc w:val="both"/>
        <w:rPr>
          <w:b w:val="0"/>
          <w:color w:val="FF0000"/>
          <w:sz w:val="28"/>
          <w:szCs w:val="28"/>
          <w:lang w:val="vi-VN"/>
        </w:rPr>
      </w:pPr>
      <w:r w:rsidRPr="00027444">
        <w:rPr>
          <w:b w:val="0"/>
          <w:bCs/>
          <w:sz w:val="28"/>
          <w:szCs w:val="28"/>
          <w:lang w:val="vi-VN"/>
        </w:rPr>
        <w:t xml:space="preserve">Trên đây là thông báo về việc thu nhận hồ sơ </w:t>
      </w:r>
      <w:r w:rsidRPr="00027444">
        <w:rPr>
          <w:b w:val="0"/>
          <w:sz w:val="28"/>
          <w:szCs w:val="28"/>
        </w:rPr>
        <w:t xml:space="preserve">tuyển dụng viên chức </w:t>
      </w:r>
      <w:r w:rsidR="00027444" w:rsidRPr="008D70C1">
        <w:rPr>
          <w:b w:val="0"/>
          <w:sz w:val="28"/>
          <w:szCs w:val="28"/>
          <w:lang w:val="vi-VN"/>
        </w:rPr>
        <w:t>Trung tâm Ứng dụng Tiến bộ Khoa học Công nghệ</w:t>
      </w:r>
      <w:r w:rsidRPr="00027444">
        <w:rPr>
          <w:b w:val="0"/>
          <w:sz w:val="28"/>
          <w:szCs w:val="28"/>
          <w:lang w:val="vi-VN"/>
        </w:rPr>
        <w:t xml:space="preserve">. </w:t>
      </w:r>
      <w:r w:rsidR="00027444" w:rsidRPr="008D70C1">
        <w:rPr>
          <w:b w:val="0"/>
          <w:sz w:val="28"/>
          <w:szCs w:val="28"/>
          <w:lang w:val="vi-VN"/>
        </w:rPr>
        <w:t>Sở Khoa học và Công nghệ</w:t>
      </w:r>
      <w:r w:rsidRPr="00027444">
        <w:rPr>
          <w:b w:val="0"/>
          <w:sz w:val="28"/>
          <w:szCs w:val="28"/>
          <w:lang w:val="vi-VN"/>
        </w:rPr>
        <w:t xml:space="preserve"> thông báo để các cá nhân đủ điều kiện tham gia nộp hồ sơ dự tuyển. Mọi thông tin chi tiết liên hệ qua số điện thoại </w:t>
      </w:r>
      <w:r w:rsidR="008D70C1" w:rsidRPr="008D70C1">
        <w:rPr>
          <w:b w:val="0"/>
          <w:color w:val="000000"/>
          <w:sz w:val="28"/>
          <w:szCs w:val="28"/>
          <w:lang w:val="vi-VN"/>
        </w:rPr>
        <w:t xml:space="preserve">0912574966 ( Bà Dương Thị Ngân) </w:t>
      </w:r>
      <w:r w:rsidRPr="008D70C1">
        <w:rPr>
          <w:b w:val="0"/>
          <w:color w:val="000000"/>
          <w:sz w:val="28"/>
          <w:szCs w:val="28"/>
          <w:lang w:val="vi-VN"/>
        </w:rPr>
        <w:t>./.</w:t>
      </w:r>
      <w:r w:rsidRPr="00D42F9B">
        <w:rPr>
          <w:b w:val="0"/>
          <w:color w:val="FF0000"/>
          <w:sz w:val="28"/>
          <w:szCs w:val="28"/>
          <w:lang w:val="vi-VN"/>
        </w:rPr>
        <w:t xml:space="preserve"> </w:t>
      </w:r>
    </w:p>
    <w:p w:rsidR="006641CC" w:rsidRPr="00D42F9B" w:rsidRDefault="006641CC" w:rsidP="006641CC">
      <w:pPr>
        <w:pStyle w:val="BodyText3"/>
        <w:spacing w:line="252" w:lineRule="auto"/>
        <w:ind w:firstLine="578"/>
        <w:jc w:val="both"/>
        <w:rPr>
          <w:b w:val="0"/>
          <w:color w:val="FF0000"/>
          <w:sz w:val="18"/>
          <w:szCs w:val="28"/>
          <w:lang w:val="vi-VN"/>
        </w:rPr>
      </w:pPr>
    </w:p>
    <w:tbl>
      <w:tblPr>
        <w:tblW w:w="9519" w:type="dxa"/>
        <w:tblLayout w:type="fixed"/>
        <w:tblLook w:val="0000" w:firstRow="0" w:lastRow="0" w:firstColumn="0" w:lastColumn="0" w:noHBand="0" w:noVBand="0"/>
      </w:tblPr>
      <w:tblGrid>
        <w:gridCol w:w="5241"/>
        <w:gridCol w:w="4278"/>
      </w:tblGrid>
      <w:tr w:rsidR="006641CC" w:rsidRPr="00FC4576" w:rsidTr="00812536">
        <w:trPr>
          <w:trHeight w:val="2313"/>
        </w:trPr>
        <w:tc>
          <w:tcPr>
            <w:tcW w:w="5241" w:type="dxa"/>
          </w:tcPr>
          <w:p w:rsidR="006641CC" w:rsidRPr="008D70C1" w:rsidRDefault="006641CC" w:rsidP="00812536">
            <w:pPr>
              <w:spacing w:line="20" w:lineRule="atLeast"/>
              <w:jc w:val="both"/>
              <w:rPr>
                <w:b/>
                <w:i/>
                <w:sz w:val="24"/>
                <w:szCs w:val="28"/>
                <w:lang w:val="vi-VN"/>
              </w:rPr>
            </w:pPr>
            <w:r w:rsidRPr="00FC4576">
              <w:rPr>
                <w:b/>
                <w:i/>
                <w:sz w:val="24"/>
                <w:szCs w:val="28"/>
                <w:lang w:val="vi-VN"/>
              </w:rPr>
              <w:t>Nơi nhận:</w:t>
            </w:r>
          </w:p>
          <w:p w:rsidR="006641CC" w:rsidRPr="008D70C1" w:rsidRDefault="006641CC" w:rsidP="00812536">
            <w:pPr>
              <w:spacing w:line="20" w:lineRule="atLeast"/>
              <w:jc w:val="both"/>
              <w:rPr>
                <w:sz w:val="22"/>
                <w:szCs w:val="28"/>
                <w:lang w:val="vi-VN"/>
              </w:rPr>
            </w:pPr>
            <w:r w:rsidRPr="00FC4576">
              <w:rPr>
                <w:sz w:val="22"/>
                <w:szCs w:val="28"/>
                <w:lang w:val="vi-VN"/>
              </w:rPr>
              <w:t>- Sở Nội vụ;</w:t>
            </w:r>
          </w:p>
          <w:p w:rsidR="006641CC" w:rsidRPr="00FC4576" w:rsidRDefault="006641CC" w:rsidP="00812536">
            <w:pPr>
              <w:spacing w:line="20" w:lineRule="atLeast"/>
              <w:jc w:val="both"/>
              <w:rPr>
                <w:sz w:val="22"/>
                <w:szCs w:val="28"/>
                <w:lang w:val="vi-VN"/>
              </w:rPr>
            </w:pPr>
            <w:r w:rsidRPr="00FC4576">
              <w:rPr>
                <w:sz w:val="22"/>
                <w:szCs w:val="28"/>
                <w:lang w:val="vi-VN"/>
              </w:rPr>
              <w:t>- Các phòng</w:t>
            </w:r>
            <w:r w:rsidR="00AF5A2E" w:rsidRPr="008D70C1">
              <w:rPr>
                <w:sz w:val="22"/>
                <w:szCs w:val="28"/>
                <w:lang w:val="vi-VN"/>
              </w:rPr>
              <w:t xml:space="preserve"> chuyên môn,</w:t>
            </w:r>
            <w:r w:rsidR="00AF5A2E">
              <w:rPr>
                <w:sz w:val="22"/>
                <w:szCs w:val="28"/>
                <w:lang w:val="vi-VN"/>
              </w:rPr>
              <w:t xml:space="preserve"> </w:t>
            </w:r>
            <w:r w:rsidR="00AF5A2E" w:rsidRPr="008D70C1">
              <w:rPr>
                <w:sz w:val="22"/>
                <w:szCs w:val="28"/>
                <w:lang w:val="vi-VN"/>
              </w:rPr>
              <w:t>đơn vị</w:t>
            </w:r>
            <w:r w:rsidRPr="00FC4576">
              <w:rPr>
                <w:sz w:val="22"/>
                <w:szCs w:val="28"/>
                <w:lang w:val="vi-VN"/>
              </w:rPr>
              <w:t xml:space="preserve"> </w:t>
            </w:r>
            <w:r w:rsidR="00AF5A2E" w:rsidRPr="008D70C1">
              <w:rPr>
                <w:sz w:val="22"/>
                <w:szCs w:val="28"/>
                <w:lang w:val="vi-VN"/>
              </w:rPr>
              <w:t>trực thuộc Sở</w:t>
            </w:r>
            <w:r w:rsidRPr="00FC4576">
              <w:rPr>
                <w:sz w:val="22"/>
                <w:szCs w:val="28"/>
                <w:lang w:val="vi-VN"/>
              </w:rPr>
              <w:t>;</w:t>
            </w:r>
          </w:p>
          <w:p w:rsidR="006641CC" w:rsidRPr="008D70C1" w:rsidRDefault="00C22B76" w:rsidP="00812536">
            <w:pPr>
              <w:spacing w:line="20" w:lineRule="atLeast"/>
              <w:jc w:val="both"/>
              <w:rPr>
                <w:sz w:val="22"/>
                <w:szCs w:val="28"/>
                <w:lang w:val="vi-VN"/>
              </w:rPr>
            </w:pPr>
            <w:r>
              <w:rPr>
                <w:noProof/>
                <w:sz w:val="22"/>
                <w:szCs w:val="28"/>
              </w:rPr>
              <mc:AlternateContent>
                <mc:Choice Requires="wps">
                  <w:drawing>
                    <wp:anchor distT="0" distB="0" distL="114300" distR="114300" simplePos="0" relativeHeight="251659264" behindDoc="0" locked="0" layoutInCell="1" allowOverlap="1">
                      <wp:simplePos x="0" y="0"/>
                      <wp:positionH relativeFrom="column">
                        <wp:posOffset>2023745</wp:posOffset>
                      </wp:positionH>
                      <wp:positionV relativeFrom="paragraph">
                        <wp:posOffset>36195</wp:posOffset>
                      </wp:positionV>
                      <wp:extent cx="96520" cy="255270"/>
                      <wp:effectExtent l="13970" t="7620" r="1333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255270"/>
                              </a:xfrm>
                              <a:prstGeom prst="rightBrace">
                                <a:avLst>
                                  <a:gd name="adj1" fmla="val 220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margin-left:159.35pt;margin-top:2.85pt;width:7.6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67gQ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"/>
                  </w:pict>
                </mc:Fallback>
              </mc:AlternateContent>
            </w:r>
            <w:r w:rsidR="0007474E" w:rsidRPr="008D70C1">
              <w:rPr>
                <w:sz w:val="22"/>
                <w:szCs w:val="28"/>
                <w:lang w:val="vi-VN"/>
              </w:rPr>
              <w:t>- Văn phòng Sở;</w:t>
            </w:r>
          </w:p>
          <w:p w:rsidR="0007474E" w:rsidRPr="008D70C1" w:rsidRDefault="0007474E" w:rsidP="00812536">
            <w:pPr>
              <w:spacing w:line="20" w:lineRule="atLeast"/>
              <w:jc w:val="both"/>
              <w:rPr>
                <w:sz w:val="22"/>
                <w:szCs w:val="28"/>
                <w:lang w:val="vi-VN"/>
              </w:rPr>
            </w:pPr>
            <w:r w:rsidRPr="008D70C1">
              <w:rPr>
                <w:sz w:val="22"/>
                <w:szCs w:val="28"/>
                <w:lang w:val="vi-VN"/>
              </w:rPr>
              <w:t>- Trung tâm Ứng dụng TBKHCN;</w:t>
            </w:r>
            <w:r w:rsidR="00D042A6" w:rsidRPr="008D70C1">
              <w:rPr>
                <w:sz w:val="22"/>
                <w:szCs w:val="28"/>
                <w:lang w:val="vi-VN"/>
              </w:rPr>
              <w:t xml:space="preserve">    </w:t>
            </w:r>
            <w:r w:rsidR="00D042A6" w:rsidRPr="008D70C1">
              <w:rPr>
                <w:i/>
                <w:sz w:val="22"/>
                <w:szCs w:val="28"/>
                <w:lang w:val="vi-VN"/>
              </w:rPr>
              <w:t xml:space="preserve"> </w:t>
            </w:r>
            <w:r w:rsidR="00D503FF" w:rsidRPr="008D70C1">
              <w:rPr>
                <w:i/>
                <w:sz w:val="18"/>
                <w:szCs w:val="18"/>
                <w:lang w:val="vi-VN"/>
              </w:rPr>
              <w:t>(để niêm yết</w:t>
            </w:r>
            <w:r w:rsidR="00D503FF" w:rsidRPr="008D70C1">
              <w:rPr>
                <w:sz w:val="18"/>
                <w:szCs w:val="18"/>
                <w:lang w:val="vi-VN"/>
              </w:rPr>
              <w:t>)</w:t>
            </w:r>
            <w:r w:rsidR="00D503FF" w:rsidRPr="008D70C1">
              <w:rPr>
                <w:sz w:val="22"/>
                <w:szCs w:val="28"/>
                <w:lang w:val="vi-VN"/>
              </w:rPr>
              <w:t xml:space="preserve">    </w:t>
            </w:r>
          </w:p>
          <w:p w:rsidR="00D042A6" w:rsidRPr="008D70C1" w:rsidRDefault="00D042A6" w:rsidP="00812536">
            <w:pPr>
              <w:spacing w:line="20" w:lineRule="atLeast"/>
              <w:jc w:val="both"/>
              <w:rPr>
                <w:sz w:val="22"/>
                <w:szCs w:val="28"/>
                <w:lang w:val="vi-VN"/>
              </w:rPr>
            </w:pPr>
            <w:r w:rsidRPr="008D70C1">
              <w:rPr>
                <w:sz w:val="22"/>
                <w:szCs w:val="28"/>
                <w:lang w:val="vi-VN"/>
              </w:rPr>
              <w:t>- Lưu: VP, Hồ sơ TD.</w:t>
            </w:r>
          </w:p>
          <w:p w:rsidR="006641CC" w:rsidRPr="00FC4576" w:rsidRDefault="006641CC" w:rsidP="00812536">
            <w:pPr>
              <w:spacing w:line="20" w:lineRule="atLeast"/>
              <w:jc w:val="both"/>
              <w:rPr>
                <w:b/>
                <w:i/>
                <w:sz w:val="22"/>
                <w:szCs w:val="28"/>
                <w:lang w:val="vi-VN"/>
              </w:rPr>
            </w:pPr>
            <w:r w:rsidRPr="00FC4576">
              <w:rPr>
                <w:i/>
                <w:sz w:val="22"/>
                <w:szCs w:val="28"/>
                <w:lang w:val="vi-VN"/>
              </w:rPr>
              <w:t>Gửi VB giấy và điện tử./.</w:t>
            </w:r>
          </w:p>
        </w:tc>
        <w:tc>
          <w:tcPr>
            <w:tcW w:w="4278" w:type="dxa"/>
          </w:tcPr>
          <w:p w:rsidR="006641CC" w:rsidRPr="008D70C1" w:rsidRDefault="006A7A08" w:rsidP="00812536">
            <w:pPr>
              <w:spacing w:line="20" w:lineRule="atLeast"/>
              <w:jc w:val="center"/>
              <w:rPr>
                <w:b/>
                <w:szCs w:val="28"/>
                <w:lang w:val="vi-VN"/>
              </w:rPr>
            </w:pPr>
            <w:r w:rsidRPr="008D70C1">
              <w:rPr>
                <w:b/>
                <w:szCs w:val="28"/>
                <w:lang w:val="vi-VN"/>
              </w:rPr>
              <w:t>GIÁM ĐỐC</w:t>
            </w:r>
          </w:p>
          <w:p w:rsidR="006641CC" w:rsidRPr="00FC4576" w:rsidRDefault="006641CC" w:rsidP="00812536">
            <w:pPr>
              <w:spacing w:line="20" w:lineRule="atLeast"/>
              <w:jc w:val="center"/>
              <w:rPr>
                <w:b/>
                <w:szCs w:val="28"/>
                <w:lang w:val="vi-VN"/>
              </w:rPr>
            </w:pPr>
          </w:p>
          <w:p w:rsidR="006641CC" w:rsidRPr="008D70C1" w:rsidRDefault="006641CC" w:rsidP="00812536">
            <w:pPr>
              <w:spacing w:line="20" w:lineRule="atLeast"/>
              <w:jc w:val="center"/>
              <w:rPr>
                <w:b/>
                <w:szCs w:val="28"/>
                <w:lang w:val="vi-VN"/>
              </w:rPr>
            </w:pPr>
          </w:p>
          <w:p w:rsidR="006A7A08" w:rsidRPr="008D70C1" w:rsidRDefault="006A7A08" w:rsidP="00812536">
            <w:pPr>
              <w:spacing w:line="20" w:lineRule="atLeast"/>
              <w:jc w:val="center"/>
              <w:rPr>
                <w:b/>
                <w:szCs w:val="28"/>
                <w:lang w:val="vi-VN"/>
              </w:rPr>
            </w:pPr>
          </w:p>
          <w:p w:rsidR="006A7A08" w:rsidRPr="008D70C1" w:rsidRDefault="006A7A08" w:rsidP="00812536">
            <w:pPr>
              <w:spacing w:line="20" w:lineRule="atLeast"/>
              <w:jc w:val="center"/>
              <w:rPr>
                <w:b/>
                <w:szCs w:val="28"/>
                <w:lang w:val="vi-VN"/>
              </w:rPr>
            </w:pPr>
          </w:p>
          <w:p w:rsidR="006A7A08" w:rsidRPr="008D70C1" w:rsidRDefault="006A7A08" w:rsidP="00812536">
            <w:pPr>
              <w:spacing w:line="20" w:lineRule="atLeast"/>
              <w:jc w:val="center"/>
              <w:rPr>
                <w:b/>
                <w:szCs w:val="28"/>
                <w:lang w:val="vi-VN"/>
              </w:rPr>
            </w:pPr>
          </w:p>
          <w:p w:rsidR="006641CC" w:rsidRPr="008D70C1" w:rsidRDefault="008D70C1" w:rsidP="00812536">
            <w:pPr>
              <w:spacing w:line="20" w:lineRule="atLeast"/>
              <w:jc w:val="center"/>
              <w:rPr>
                <w:b/>
                <w:bCs/>
                <w:szCs w:val="28"/>
                <w:lang w:val="vi-VN"/>
              </w:rPr>
            </w:pPr>
            <w:r>
              <w:rPr>
                <w:b/>
                <w:szCs w:val="28"/>
              </w:rPr>
              <w:t xml:space="preserve">     </w:t>
            </w:r>
            <w:r w:rsidR="006A7A08" w:rsidRPr="008D70C1">
              <w:rPr>
                <w:b/>
                <w:szCs w:val="28"/>
                <w:lang w:val="vi-VN"/>
              </w:rPr>
              <w:t>Đỗ Khoa Văn</w:t>
            </w:r>
          </w:p>
        </w:tc>
      </w:tr>
    </w:tbl>
    <w:p w:rsidR="002766FF" w:rsidRPr="008D70C1" w:rsidRDefault="002766FF" w:rsidP="008D70C1">
      <w:pPr>
        <w:rPr>
          <w:lang w:val="vi-VN"/>
        </w:rPr>
      </w:pPr>
    </w:p>
    <w:sectPr w:rsidR="002766FF" w:rsidRPr="008D70C1" w:rsidSect="008D70C1">
      <w:pgSz w:w="11907" w:h="16840" w:code="9"/>
      <w:pgMar w:top="907" w:right="96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CC"/>
    <w:rsid w:val="00027444"/>
    <w:rsid w:val="00034358"/>
    <w:rsid w:val="00047A4E"/>
    <w:rsid w:val="0007474E"/>
    <w:rsid w:val="000757C4"/>
    <w:rsid w:val="00083860"/>
    <w:rsid w:val="00101C06"/>
    <w:rsid w:val="0013046B"/>
    <w:rsid w:val="00144988"/>
    <w:rsid w:val="001A6CAE"/>
    <w:rsid w:val="001C31FE"/>
    <w:rsid w:val="00262267"/>
    <w:rsid w:val="002766FF"/>
    <w:rsid w:val="00281F21"/>
    <w:rsid w:val="002D042A"/>
    <w:rsid w:val="002F0670"/>
    <w:rsid w:val="00322820"/>
    <w:rsid w:val="0037441F"/>
    <w:rsid w:val="003F258D"/>
    <w:rsid w:val="004A267E"/>
    <w:rsid w:val="004B15AA"/>
    <w:rsid w:val="004D1A3D"/>
    <w:rsid w:val="004F0801"/>
    <w:rsid w:val="00513564"/>
    <w:rsid w:val="005817EB"/>
    <w:rsid w:val="005A73AC"/>
    <w:rsid w:val="005C10AB"/>
    <w:rsid w:val="005C52D8"/>
    <w:rsid w:val="005D4A62"/>
    <w:rsid w:val="005E6866"/>
    <w:rsid w:val="006641CC"/>
    <w:rsid w:val="00667A87"/>
    <w:rsid w:val="0067744B"/>
    <w:rsid w:val="00695F67"/>
    <w:rsid w:val="006A7A08"/>
    <w:rsid w:val="006C1A56"/>
    <w:rsid w:val="007029FD"/>
    <w:rsid w:val="00711B1A"/>
    <w:rsid w:val="007270C8"/>
    <w:rsid w:val="00762C54"/>
    <w:rsid w:val="00764DE8"/>
    <w:rsid w:val="007771BE"/>
    <w:rsid w:val="00794F48"/>
    <w:rsid w:val="007C0B3F"/>
    <w:rsid w:val="00812536"/>
    <w:rsid w:val="00823742"/>
    <w:rsid w:val="008523EB"/>
    <w:rsid w:val="008A0E94"/>
    <w:rsid w:val="008D70C1"/>
    <w:rsid w:val="0092436A"/>
    <w:rsid w:val="00962532"/>
    <w:rsid w:val="00963E58"/>
    <w:rsid w:val="009C764F"/>
    <w:rsid w:val="009F6A57"/>
    <w:rsid w:val="00A46DE0"/>
    <w:rsid w:val="00A90904"/>
    <w:rsid w:val="00AE3003"/>
    <w:rsid w:val="00AE7BC9"/>
    <w:rsid w:val="00AF5A2E"/>
    <w:rsid w:val="00B3443F"/>
    <w:rsid w:val="00B75475"/>
    <w:rsid w:val="00BD1240"/>
    <w:rsid w:val="00C04B26"/>
    <w:rsid w:val="00C07D19"/>
    <w:rsid w:val="00C21A9D"/>
    <w:rsid w:val="00C22B76"/>
    <w:rsid w:val="00C57AB6"/>
    <w:rsid w:val="00C769A5"/>
    <w:rsid w:val="00CB3CEC"/>
    <w:rsid w:val="00D042A6"/>
    <w:rsid w:val="00D42F9B"/>
    <w:rsid w:val="00D503FF"/>
    <w:rsid w:val="00D74739"/>
    <w:rsid w:val="00D91EAE"/>
    <w:rsid w:val="00D97C1F"/>
    <w:rsid w:val="00DA78BE"/>
    <w:rsid w:val="00DD2356"/>
    <w:rsid w:val="00E32AB4"/>
    <w:rsid w:val="00E658EB"/>
    <w:rsid w:val="00E675A9"/>
    <w:rsid w:val="00E81746"/>
    <w:rsid w:val="00EA06A8"/>
    <w:rsid w:val="00EB7684"/>
    <w:rsid w:val="00EC59CC"/>
    <w:rsid w:val="00EE6817"/>
    <w:rsid w:val="00F160DD"/>
    <w:rsid w:val="00F32550"/>
    <w:rsid w:val="00F773AD"/>
    <w:rsid w:val="00FA6E7D"/>
    <w:rsid w:val="00FE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1CC"/>
    <w:rPr>
      <w:sz w:val="28"/>
      <w:szCs w:val="22"/>
    </w:rPr>
  </w:style>
  <w:style w:type="paragraph" w:styleId="Heading1">
    <w:name w:val="heading 1"/>
    <w:basedOn w:val="Normal"/>
    <w:next w:val="Normal"/>
    <w:link w:val="Heading1Char"/>
    <w:qFormat/>
    <w:rsid w:val="006641CC"/>
    <w:pPr>
      <w:keepNext/>
      <w:jc w:val="center"/>
      <w:outlineLvl w:val="0"/>
    </w:pPr>
    <w:rPr>
      <w:rFonts w:ascii=".VnTime" w:eastAsia="Times New Roman" w:hAnsi=".VnTime"/>
      <w:b/>
      <w:color w:val="0000FF"/>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41CC"/>
    <w:rPr>
      <w:rFonts w:ascii=".VnTime" w:eastAsia="Times New Roman" w:hAnsi=".VnTime" w:cs="Times New Roman"/>
      <w:b/>
      <w:color w:val="0000FF"/>
      <w:sz w:val="20"/>
      <w:szCs w:val="20"/>
      <w:lang w:val="x-none" w:eastAsia="x-none"/>
    </w:rPr>
  </w:style>
  <w:style w:type="paragraph" w:styleId="BodyTextIndent2">
    <w:name w:val="Body Text Indent 2"/>
    <w:basedOn w:val="Normal"/>
    <w:link w:val="BodyTextIndent2Char"/>
    <w:rsid w:val="006641CC"/>
    <w:pPr>
      <w:ind w:firstLine="360"/>
      <w:jc w:val="both"/>
    </w:pPr>
    <w:rPr>
      <w:rFonts w:ascii=".VnTimeH" w:eastAsia="Times New Roman" w:hAnsi=".VnTimeH"/>
      <w:b/>
      <w:color w:val="0000FF"/>
      <w:sz w:val="20"/>
      <w:szCs w:val="20"/>
      <w:lang w:val="x-none" w:eastAsia="x-none"/>
    </w:rPr>
  </w:style>
  <w:style w:type="character" w:customStyle="1" w:styleId="BodyTextIndent2Char">
    <w:name w:val="Body Text Indent 2 Char"/>
    <w:link w:val="BodyTextIndent2"/>
    <w:rsid w:val="006641CC"/>
    <w:rPr>
      <w:rFonts w:ascii=".VnTimeH" w:eastAsia="Times New Roman" w:hAnsi=".VnTimeH" w:cs="Times New Roman"/>
      <w:b/>
      <w:color w:val="0000FF"/>
      <w:szCs w:val="20"/>
      <w:lang w:val="x-none" w:eastAsia="x-none"/>
    </w:rPr>
  </w:style>
  <w:style w:type="paragraph" w:styleId="NormalWeb">
    <w:name w:val="Normal (Web)"/>
    <w:basedOn w:val="Normal"/>
    <w:uiPriority w:val="99"/>
    <w:rsid w:val="006641CC"/>
    <w:pPr>
      <w:spacing w:before="100" w:beforeAutospacing="1" w:after="100" w:afterAutospacing="1"/>
    </w:pPr>
    <w:rPr>
      <w:rFonts w:eastAsia="Times New Roman"/>
      <w:sz w:val="24"/>
      <w:szCs w:val="24"/>
    </w:rPr>
  </w:style>
  <w:style w:type="paragraph" w:styleId="BodyText3">
    <w:name w:val="Body Text 3"/>
    <w:basedOn w:val="Normal"/>
    <w:link w:val="BodyText3Char"/>
    <w:rsid w:val="006641CC"/>
    <w:pPr>
      <w:jc w:val="center"/>
    </w:pPr>
    <w:rPr>
      <w:rFonts w:eastAsia="Times New Roman"/>
      <w:b/>
      <w:sz w:val="20"/>
      <w:szCs w:val="20"/>
      <w:lang w:val="x-none" w:eastAsia="x-none"/>
    </w:rPr>
  </w:style>
  <w:style w:type="character" w:customStyle="1" w:styleId="BodyText3Char">
    <w:name w:val="Body Text 3 Char"/>
    <w:link w:val="BodyText3"/>
    <w:rsid w:val="006641CC"/>
    <w:rPr>
      <w:rFonts w:eastAsia="Times New Roman" w:cs="Times New Roman"/>
      <w:b/>
      <w:szCs w:val="20"/>
      <w:lang w:val="x-none" w:eastAsia="x-none"/>
    </w:rPr>
  </w:style>
  <w:style w:type="character" w:styleId="Hyperlink">
    <w:name w:val="Hyperlink"/>
    <w:rsid w:val="006641CC"/>
    <w:rPr>
      <w:color w:val="0000FF"/>
      <w:u w:val="single"/>
    </w:rPr>
  </w:style>
  <w:style w:type="paragraph" w:styleId="BalloonText">
    <w:name w:val="Balloon Text"/>
    <w:basedOn w:val="Normal"/>
    <w:link w:val="BalloonTextChar"/>
    <w:uiPriority w:val="99"/>
    <w:semiHidden/>
    <w:unhideWhenUsed/>
    <w:rsid w:val="008D70C1"/>
    <w:rPr>
      <w:rFonts w:ascii="Segoe UI" w:hAnsi="Segoe UI" w:cs="Segoe UI"/>
      <w:sz w:val="18"/>
      <w:szCs w:val="18"/>
    </w:rPr>
  </w:style>
  <w:style w:type="character" w:customStyle="1" w:styleId="BalloonTextChar">
    <w:name w:val="Balloon Text Char"/>
    <w:link w:val="BalloonText"/>
    <w:uiPriority w:val="99"/>
    <w:semiHidden/>
    <w:rsid w:val="008D70C1"/>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1CC"/>
    <w:rPr>
      <w:sz w:val="28"/>
      <w:szCs w:val="22"/>
    </w:rPr>
  </w:style>
  <w:style w:type="paragraph" w:styleId="Heading1">
    <w:name w:val="heading 1"/>
    <w:basedOn w:val="Normal"/>
    <w:next w:val="Normal"/>
    <w:link w:val="Heading1Char"/>
    <w:qFormat/>
    <w:rsid w:val="006641CC"/>
    <w:pPr>
      <w:keepNext/>
      <w:jc w:val="center"/>
      <w:outlineLvl w:val="0"/>
    </w:pPr>
    <w:rPr>
      <w:rFonts w:ascii=".VnTime" w:eastAsia="Times New Roman" w:hAnsi=".VnTime"/>
      <w:b/>
      <w:color w:val="0000FF"/>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41CC"/>
    <w:rPr>
      <w:rFonts w:ascii=".VnTime" w:eastAsia="Times New Roman" w:hAnsi=".VnTime" w:cs="Times New Roman"/>
      <w:b/>
      <w:color w:val="0000FF"/>
      <w:sz w:val="20"/>
      <w:szCs w:val="20"/>
      <w:lang w:val="x-none" w:eastAsia="x-none"/>
    </w:rPr>
  </w:style>
  <w:style w:type="paragraph" w:styleId="BodyTextIndent2">
    <w:name w:val="Body Text Indent 2"/>
    <w:basedOn w:val="Normal"/>
    <w:link w:val="BodyTextIndent2Char"/>
    <w:rsid w:val="006641CC"/>
    <w:pPr>
      <w:ind w:firstLine="360"/>
      <w:jc w:val="both"/>
    </w:pPr>
    <w:rPr>
      <w:rFonts w:ascii=".VnTimeH" w:eastAsia="Times New Roman" w:hAnsi=".VnTimeH"/>
      <w:b/>
      <w:color w:val="0000FF"/>
      <w:sz w:val="20"/>
      <w:szCs w:val="20"/>
      <w:lang w:val="x-none" w:eastAsia="x-none"/>
    </w:rPr>
  </w:style>
  <w:style w:type="character" w:customStyle="1" w:styleId="BodyTextIndent2Char">
    <w:name w:val="Body Text Indent 2 Char"/>
    <w:link w:val="BodyTextIndent2"/>
    <w:rsid w:val="006641CC"/>
    <w:rPr>
      <w:rFonts w:ascii=".VnTimeH" w:eastAsia="Times New Roman" w:hAnsi=".VnTimeH" w:cs="Times New Roman"/>
      <w:b/>
      <w:color w:val="0000FF"/>
      <w:szCs w:val="20"/>
      <w:lang w:val="x-none" w:eastAsia="x-none"/>
    </w:rPr>
  </w:style>
  <w:style w:type="paragraph" w:styleId="NormalWeb">
    <w:name w:val="Normal (Web)"/>
    <w:basedOn w:val="Normal"/>
    <w:uiPriority w:val="99"/>
    <w:rsid w:val="006641CC"/>
    <w:pPr>
      <w:spacing w:before="100" w:beforeAutospacing="1" w:after="100" w:afterAutospacing="1"/>
    </w:pPr>
    <w:rPr>
      <w:rFonts w:eastAsia="Times New Roman"/>
      <w:sz w:val="24"/>
      <w:szCs w:val="24"/>
    </w:rPr>
  </w:style>
  <w:style w:type="paragraph" w:styleId="BodyText3">
    <w:name w:val="Body Text 3"/>
    <w:basedOn w:val="Normal"/>
    <w:link w:val="BodyText3Char"/>
    <w:rsid w:val="006641CC"/>
    <w:pPr>
      <w:jc w:val="center"/>
    </w:pPr>
    <w:rPr>
      <w:rFonts w:eastAsia="Times New Roman"/>
      <w:b/>
      <w:sz w:val="20"/>
      <w:szCs w:val="20"/>
      <w:lang w:val="x-none" w:eastAsia="x-none"/>
    </w:rPr>
  </w:style>
  <w:style w:type="character" w:customStyle="1" w:styleId="BodyText3Char">
    <w:name w:val="Body Text 3 Char"/>
    <w:link w:val="BodyText3"/>
    <w:rsid w:val="006641CC"/>
    <w:rPr>
      <w:rFonts w:eastAsia="Times New Roman" w:cs="Times New Roman"/>
      <w:b/>
      <w:szCs w:val="20"/>
      <w:lang w:val="x-none" w:eastAsia="x-none"/>
    </w:rPr>
  </w:style>
  <w:style w:type="character" w:styleId="Hyperlink">
    <w:name w:val="Hyperlink"/>
    <w:rsid w:val="006641CC"/>
    <w:rPr>
      <w:color w:val="0000FF"/>
      <w:u w:val="single"/>
    </w:rPr>
  </w:style>
  <w:style w:type="paragraph" w:styleId="BalloonText">
    <w:name w:val="Balloon Text"/>
    <w:basedOn w:val="Normal"/>
    <w:link w:val="BalloonTextChar"/>
    <w:uiPriority w:val="99"/>
    <w:semiHidden/>
    <w:unhideWhenUsed/>
    <w:rsid w:val="008D70C1"/>
    <w:rPr>
      <w:rFonts w:ascii="Segoe UI" w:hAnsi="Segoe UI" w:cs="Segoe UI"/>
      <w:sz w:val="18"/>
      <w:szCs w:val="18"/>
    </w:rPr>
  </w:style>
  <w:style w:type="character" w:customStyle="1" w:styleId="BalloonTextChar">
    <w:name w:val="Balloon Text Char"/>
    <w:link w:val="BalloonText"/>
    <w:uiPriority w:val="99"/>
    <w:semiHidden/>
    <w:rsid w:val="008D70C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hcn.hatinh.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duc/thong-tu-01-2014-tt-bgddt-khung-nang-luc-ngoai-ngu-6-bac-viet-nam-220349.aspx" TargetMode="External"/><Relationship Id="rId5"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Links>
    <vt:vector size="18" baseType="variant">
      <vt:variant>
        <vt:i4>2949160</vt:i4>
      </vt:variant>
      <vt:variant>
        <vt:i4>6</vt:i4>
      </vt:variant>
      <vt:variant>
        <vt:i4>0</vt:i4>
      </vt:variant>
      <vt:variant>
        <vt:i4>5</vt:i4>
      </vt:variant>
      <vt:variant>
        <vt:lpwstr>http://skhcn.hatinh.gov.vn/</vt:lpwstr>
      </vt:variant>
      <vt:variant>
        <vt:lpwstr/>
      </vt:variant>
      <vt:variant>
        <vt:i4>6160448</vt:i4>
      </vt:variant>
      <vt:variant>
        <vt:i4>3</vt:i4>
      </vt:variant>
      <vt:variant>
        <vt:i4>0</vt:i4>
      </vt:variant>
      <vt:variant>
        <vt:i4>5</vt:i4>
      </vt:variant>
      <vt:variant>
        <vt:lpwstr>https://thuvienphapluat.vn/van-ban/giao-duc/thong-tu-01-2014-tt-bgddt-khung-nang-luc-ngoai-ngu-6-bac-viet-nam-220349.aspx</vt:lpwstr>
      </vt:variant>
      <vt:variant>
        <vt:lpwstr/>
      </vt:variant>
      <vt:variant>
        <vt:i4>7143478</vt:i4>
      </vt:variant>
      <vt:variant>
        <vt:i4>0</vt:i4>
      </vt:variant>
      <vt:variant>
        <vt:i4>0</vt:i4>
      </vt:variant>
      <vt:variant>
        <vt:i4>5</vt:i4>
      </vt:variant>
      <vt:variant>
        <vt:lpwstr>https://thuvienphapluat.vn/van-ban/cong-nghe-thong-tin/thong-tu-03-2014-tt-btttt-chuan-ky-nang-su-dung-cong-nghe-thong-tin-223113.aspx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NV</dc:creator>
  <cp:lastModifiedBy>CUPC</cp:lastModifiedBy>
  <cp:revision>3</cp:revision>
  <cp:lastPrinted>2019-06-25T01:06:00Z</cp:lastPrinted>
  <dcterms:created xsi:type="dcterms:W3CDTF">2019-06-25T10:04:00Z</dcterms:created>
  <dcterms:modified xsi:type="dcterms:W3CDTF">2019-06-27T04:24:00Z</dcterms:modified>
</cp:coreProperties>
</file>